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2E" w:rsidRPr="00F00D6B" w:rsidRDefault="00FC5B2E" w:rsidP="004F6914">
      <w:pPr>
        <w:widowControl/>
        <w:shd w:val="clear" w:color="auto" w:fill="FFFFFF"/>
        <w:spacing w:before="100" w:beforeAutospacing="1" w:after="100" w:afterAutospacing="1" w:line="360" w:lineRule="auto"/>
        <w:jc w:val="center"/>
        <w:outlineLvl w:val="0"/>
        <w:rPr>
          <w:rFonts w:ascii="Tahoma" w:eastAsia="宋体" w:hAnsi="Tahoma" w:cs="Tahoma"/>
          <w:b/>
          <w:bCs/>
          <w:color w:val="333333"/>
          <w:kern w:val="36"/>
          <w:sz w:val="32"/>
          <w:szCs w:val="32"/>
        </w:rPr>
      </w:pPr>
      <w:r w:rsidRPr="00F00D6B">
        <w:rPr>
          <w:rFonts w:ascii="Tahoma" w:eastAsia="宋体" w:hAnsi="Tahoma" w:cs="Tahoma"/>
          <w:b/>
          <w:bCs/>
          <w:color w:val="333333"/>
          <w:kern w:val="36"/>
          <w:sz w:val="32"/>
          <w:szCs w:val="32"/>
        </w:rPr>
        <w:t>2016</w:t>
      </w:r>
      <w:r w:rsidRPr="00F00D6B">
        <w:rPr>
          <w:rFonts w:ascii="Tahoma" w:eastAsia="宋体" w:hAnsi="Tahoma" w:cs="Tahoma"/>
          <w:b/>
          <w:bCs/>
          <w:color w:val="333333"/>
          <w:kern w:val="36"/>
          <w:sz w:val="32"/>
          <w:szCs w:val="32"/>
        </w:rPr>
        <w:t>届毕业生就业、落户、档案寄送</w:t>
      </w:r>
      <w:r w:rsidR="002E2750" w:rsidRPr="00F00D6B">
        <w:rPr>
          <w:rFonts w:ascii="Tahoma" w:eastAsia="宋体" w:hAnsi="Tahoma" w:cs="Tahoma" w:hint="eastAsia"/>
          <w:b/>
          <w:bCs/>
          <w:color w:val="333333"/>
          <w:kern w:val="36"/>
          <w:sz w:val="32"/>
          <w:szCs w:val="32"/>
        </w:rPr>
        <w:t>等手续办理</w:t>
      </w:r>
      <w:r w:rsidRPr="00F00D6B">
        <w:rPr>
          <w:rFonts w:ascii="Tahoma" w:eastAsia="宋体" w:hAnsi="Tahoma" w:cs="Tahoma"/>
          <w:b/>
          <w:bCs/>
          <w:color w:val="333333"/>
          <w:kern w:val="36"/>
          <w:sz w:val="32"/>
          <w:szCs w:val="32"/>
        </w:rPr>
        <w:t>流程说明</w:t>
      </w:r>
    </w:p>
    <w:p w:rsidR="00FC5B2E" w:rsidRPr="004F6914" w:rsidRDefault="00FC5B2E" w:rsidP="004F6914">
      <w:pPr>
        <w:widowControl/>
        <w:shd w:val="clear" w:color="auto" w:fill="FFFFFF"/>
        <w:adjustRightInd w:val="0"/>
        <w:snapToGrid w:val="0"/>
        <w:spacing w:line="360" w:lineRule="auto"/>
        <w:jc w:val="center"/>
        <w:rPr>
          <w:rFonts w:ascii="宋体" w:eastAsia="宋体" w:hAnsi="宋体" w:cs="宋体"/>
          <w:color w:val="333333"/>
          <w:kern w:val="0"/>
          <w:sz w:val="24"/>
          <w:szCs w:val="24"/>
        </w:rPr>
      </w:pPr>
      <w:r w:rsidRPr="004F6914">
        <w:rPr>
          <w:rFonts w:ascii="宋体" w:eastAsia="宋体" w:hAnsi="宋体" w:cs="宋体"/>
          <w:color w:val="333333"/>
          <w:kern w:val="0"/>
          <w:sz w:val="24"/>
          <w:szCs w:val="24"/>
        </w:rPr>
        <w:t> </w:t>
      </w:r>
    </w:p>
    <w:p w:rsidR="00FC5B2E" w:rsidRPr="004F6914" w:rsidRDefault="00121C71" w:rsidP="004F6914">
      <w:pPr>
        <w:widowControl/>
        <w:shd w:val="clear" w:color="auto" w:fill="FFFFFF"/>
        <w:adjustRightInd w:val="0"/>
        <w:snapToGrid w:val="0"/>
        <w:spacing w:line="360" w:lineRule="auto"/>
        <w:ind w:firstLine="567"/>
        <w:jc w:val="left"/>
        <w:rPr>
          <w:rFonts w:ascii="黑体" w:eastAsia="黑体" w:hAnsi="黑体" w:cs="宋体"/>
          <w:b/>
          <w:color w:val="333333"/>
          <w:kern w:val="0"/>
          <w:sz w:val="24"/>
          <w:szCs w:val="24"/>
        </w:rPr>
      </w:pPr>
      <w:r w:rsidRPr="004F6914">
        <w:rPr>
          <w:rFonts w:ascii="黑体" w:eastAsia="黑体" w:hAnsi="黑体" w:cs="宋体" w:hint="eastAsia"/>
          <w:b/>
          <w:color w:val="333333"/>
          <w:kern w:val="0"/>
          <w:sz w:val="24"/>
          <w:szCs w:val="24"/>
        </w:rPr>
        <w:t>地球科学学院毕业生的一切校方</w:t>
      </w:r>
      <w:r w:rsidR="00573544" w:rsidRPr="004F6914">
        <w:rPr>
          <w:rFonts w:ascii="黑体" w:eastAsia="黑体" w:hAnsi="黑体" w:cs="宋体" w:hint="eastAsia"/>
          <w:b/>
          <w:color w:val="333333"/>
          <w:kern w:val="0"/>
          <w:sz w:val="24"/>
          <w:szCs w:val="24"/>
        </w:rPr>
        <w:t>就业</w:t>
      </w:r>
      <w:r w:rsidRPr="004F6914">
        <w:rPr>
          <w:rFonts w:ascii="黑体" w:eastAsia="黑体" w:hAnsi="黑体" w:cs="宋体" w:hint="eastAsia"/>
          <w:b/>
          <w:color w:val="333333"/>
          <w:kern w:val="0"/>
          <w:sz w:val="24"/>
          <w:szCs w:val="24"/>
        </w:rPr>
        <w:t>手续均在学院办理，不必前往永谦剧场学校就业中心！</w:t>
      </w:r>
    </w:p>
    <w:p w:rsidR="0008623D" w:rsidRPr="004F6914" w:rsidRDefault="0008623D" w:rsidP="004F6914">
      <w:pPr>
        <w:widowControl/>
        <w:shd w:val="clear" w:color="auto" w:fill="FFFFFF"/>
        <w:adjustRightInd w:val="0"/>
        <w:snapToGrid w:val="0"/>
        <w:spacing w:line="360" w:lineRule="auto"/>
        <w:ind w:firstLine="567"/>
        <w:jc w:val="left"/>
        <w:rPr>
          <w:rFonts w:ascii="黑体" w:eastAsia="黑体" w:hAnsi="黑体" w:cs="宋体"/>
          <w:b/>
          <w:color w:val="333333"/>
          <w:kern w:val="0"/>
          <w:sz w:val="24"/>
          <w:szCs w:val="24"/>
        </w:rPr>
      </w:pPr>
      <w:r w:rsidRPr="004F6914">
        <w:rPr>
          <w:rFonts w:ascii="黑体" w:eastAsia="黑体" w:hAnsi="黑体" w:cs="宋体" w:hint="eastAsia"/>
          <w:b/>
          <w:color w:val="333333"/>
          <w:kern w:val="0"/>
          <w:sz w:val="24"/>
          <w:szCs w:val="24"/>
        </w:rPr>
        <w:t>就业手续办理时间：</w:t>
      </w:r>
      <w:r w:rsidR="00975832" w:rsidRPr="004F6914">
        <w:rPr>
          <w:rFonts w:ascii="黑体" w:eastAsia="黑体" w:hAnsi="黑体" w:cs="宋体" w:hint="eastAsia"/>
          <w:b/>
          <w:color w:val="333333"/>
          <w:kern w:val="0"/>
          <w:sz w:val="24"/>
          <w:szCs w:val="24"/>
        </w:rPr>
        <w:t>每周二、四</w:t>
      </w:r>
      <w:r w:rsidR="003A57FE" w:rsidRPr="004F6914">
        <w:rPr>
          <w:rFonts w:ascii="黑体" w:eastAsia="黑体" w:hAnsi="黑体" w:cs="宋体" w:hint="eastAsia"/>
          <w:b/>
          <w:color w:val="333333"/>
          <w:kern w:val="0"/>
          <w:sz w:val="24"/>
          <w:szCs w:val="24"/>
        </w:rPr>
        <w:t>上午</w:t>
      </w:r>
      <w:r w:rsidRPr="004F6914">
        <w:rPr>
          <w:rFonts w:ascii="黑体" w:eastAsia="黑体" w:hAnsi="黑体" w:cs="宋体" w:hint="eastAsia"/>
          <w:b/>
          <w:color w:val="333333"/>
          <w:kern w:val="0"/>
          <w:sz w:val="24"/>
          <w:szCs w:val="24"/>
        </w:rPr>
        <w:t>9:00-1</w:t>
      </w:r>
      <w:r w:rsidR="00975832" w:rsidRPr="004F6914">
        <w:rPr>
          <w:rFonts w:ascii="黑体" w:eastAsia="黑体" w:hAnsi="黑体" w:cs="宋体" w:hint="eastAsia"/>
          <w:b/>
          <w:color w:val="333333"/>
          <w:kern w:val="0"/>
          <w:sz w:val="24"/>
          <w:szCs w:val="24"/>
        </w:rPr>
        <w:t>2</w:t>
      </w:r>
      <w:r w:rsidRPr="004F6914">
        <w:rPr>
          <w:rFonts w:ascii="黑体" w:eastAsia="黑体" w:hAnsi="黑体" w:cs="宋体" w:hint="eastAsia"/>
          <w:b/>
          <w:color w:val="333333"/>
          <w:kern w:val="0"/>
          <w:sz w:val="24"/>
          <w:szCs w:val="24"/>
        </w:rPr>
        <w:t>:00</w:t>
      </w:r>
    </w:p>
    <w:p w:rsidR="00D156A6" w:rsidRPr="004F6914" w:rsidRDefault="00D156A6" w:rsidP="004F6914">
      <w:pPr>
        <w:widowControl/>
        <w:shd w:val="clear" w:color="auto" w:fill="FFFFFF"/>
        <w:adjustRightInd w:val="0"/>
        <w:snapToGrid w:val="0"/>
        <w:spacing w:line="360" w:lineRule="auto"/>
        <w:ind w:firstLine="567"/>
        <w:jc w:val="left"/>
        <w:rPr>
          <w:rFonts w:ascii="黑体" w:eastAsia="黑体" w:hAnsi="黑体" w:cs="宋体"/>
          <w:b/>
          <w:color w:val="333333"/>
          <w:kern w:val="0"/>
          <w:sz w:val="24"/>
          <w:szCs w:val="24"/>
        </w:rPr>
      </w:pPr>
      <w:r w:rsidRPr="004F6914">
        <w:rPr>
          <w:rFonts w:ascii="黑体" w:eastAsia="黑体" w:hAnsi="黑体" w:cs="宋体" w:hint="eastAsia"/>
          <w:b/>
          <w:color w:val="333333"/>
          <w:kern w:val="0"/>
          <w:sz w:val="24"/>
          <w:szCs w:val="24"/>
        </w:rPr>
        <w:t>学院就业办（签字盖章）：教六215</w:t>
      </w:r>
    </w:p>
    <w:p w:rsidR="00D156A6" w:rsidRPr="004F6914" w:rsidRDefault="00D156A6" w:rsidP="004F6914">
      <w:pPr>
        <w:widowControl/>
        <w:shd w:val="clear" w:color="auto" w:fill="FFFFFF"/>
        <w:adjustRightInd w:val="0"/>
        <w:snapToGrid w:val="0"/>
        <w:spacing w:line="360" w:lineRule="auto"/>
        <w:ind w:firstLine="567"/>
        <w:jc w:val="left"/>
        <w:rPr>
          <w:rFonts w:ascii="黑体" w:eastAsia="黑体" w:hAnsi="黑体" w:cs="宋体"/>
          <w:b/>
          <w:color w:val="333333"/>
          <w:kern w:val="0"/>
          <w:sz w:val="24"/>
          <w:szCs w:val="24"/>
        </w:rPr>
      </w:pPr>
      <w:r w:rsidRPr="004F6914">
        <w:rPr>
          <w:rFonts w:ascii="黑体" w:eastAsia="黑体" w:hAnsi="黑体" w:cs="宋体" w:hint="eastAsia"/>
          <w:b/>
          <w:color w:val="333333"/>
          <w:kern w:val="0"/>
          <w:sz w:val="24"/>
          <w:szCs w:val="24"/>
        </w:rPr>
        <w:t>学院办公室（盖章）：教六214</w:t>
      </w:r>
    </w:p>
    <w:p w:rsidR="00BC0C83" w:rsidRPr="004F6914" w:rsidRDefault="00BC0C83" w:rsidP="004F6914">
      <w:pPr>
        <w:widowControl/>
        <w:shd w:val="clear" w:color="auto" w:fill="FFFFFF"/>
        <w:adjustRightInd w:val="0"/>
        <w:snapToGrid w:val="0"/>
        <w:spacing w:line="360" w:lineRule="auto"/>
        <w:ind w:firstLine="567"/>
        <w:jc w:val="left"/>
        <w:rPr>
          <w:rFonts w:ascii="黑体" w:eastAsia="黑体" w:hAnsi="黑体" w:cs="宋体"/>
          <w:b/>
          <w:color w:val="333333"/>
          <w:kern w:val="0"/>
          <w:sz w:val="24"/>
          <w:szCs w:val="24"/>
        </w:rPr>
      </w:pPr>
    </w:p>
    <w:p w:rsidR="00FC5B2E" w:rsidRPr="004F6914" w:rsidRDefault="00FC5B2E" w:rsidP="004F6914">
      <w:pPr>
        <w:widowControl/>
        <w:shd w:val="clear" w:color="auto" w:fill="FFFFFF"/>
        <w:adjustRightInd w:val="0"/>
        <w:snapToGrid w:val="0"/>
        <w:spacing w:line="360" w:lineRule="auto"/>
        <w:ind w:firstLine="567"/>
        <w:jc w:val="left"/>
        <w:rPr>
          <w:rFonts w:ascii="黑体" w:eastAsia="黑体" w:hAnsi="黑体" w:cs="宋体"/>
          <w:color w:val="333333"/>
          <w:kern w:val="0"/>
          <w:sz w:val="24"/>
          <w:szCs w:val="24"/>
        </w:rPr>
      </w:pPr>
      <w:r w:rsidRPr="004F6914">
        <w:rPr>
          <w:rFonts w:ascii="黑体" w:eastAsia="黑体" w:hAnsi="黑体" w:cs="宋体" w:hint="eastAsia"/>
          <w:color w:val="333333"/>
          <w:kern w:val="0"/>
          <w:sz w:val="24"/>
          <w:szCs w:val="24"/>
        </w:rPr>
        <w:t>一、</w:t>
      </w:r>
      <w:r w:rsidRPr="004F6914">
        <w:rPr>
          <w:rFonts w:ascii="黑体" w:eastAsia="黑体" w:hAnsi="黑体" w:cs="宋体" w:hint="eastAsia"/>
          <w:b/>
          <w:color w:val="333333"/>
          <w:kern w:val="0"/>
          <w:sz w:val="24"/>
          <w:szCs w:val="24"/>
        </w:rPr>
        <w:t>关于就业推荐表的使用</w:t>
      </w:r>
    </w:p>
    <w:p w:rsidR="00FC5B2E" w:rsidRPr="004F6914" w:rsidRDefault="00FC5B2E" w:rsidP="004F6914">
      <w:pPr>
        <w:widowControl/>
        <w:shd w:val="clear" w:color="auto" w:fill="FFFFFF"/>
        <w:adjustRightInd w:val="0"/>
        <w:snapToGrid w:val="0"/>
        <w:spacing w:line="360" w:lineRule="auto"/>
        <w:ind w:firstLineChars="183" w:firstLine="439"/>
        <w:jc w:val="left"/>
        <w:rPr>
          <w:rFonts w:ascii="宋体" w:eastAsia="宋体" w:hAnsi="宋体" w:cs="宋体"/>
          <w:color w:val="333333"/>
          <w:kern w:val="0"/>
          <w:sz w:val="24"/>
          <w:szCs w:val="24"/>
        </w:rPr>
      </w:pPr>
      <w:r w:rsidRPr="004F6914">
        <w:rPr>
          <w:rFonts w:ascii="Times New Roman" w:eastAsia="宋体" w:hAnsi="Times New Roman" w:cs="Times New Roman"/>
          <w:color w:val="333333"/>
          <w:kern w:val="0"/>
          <w:sz w:val="24"/>
          <w:szCs w:val="24"/>
        </w:rPr>
        <w:t>1</w:t>
      </w:r>
      <w:r w:rsidR="00121C71" w:rsidRPr="004F6914">
        <w:rPr>
          <w:rFonts w:ascii="Times New Roman" w:eastAsia="宋体" w:hAnsi="Times New Roman" w:cs="宋体" w:hint="eastAsia"/>
          <w:color w:val="333333"/>
          <w:kern w:val="0"/>
          <w:sz w:val="24"/>
          <w:szCs w:val="24"/>
        </w:rPr>
        <w:t>．就业推荐表可通过浙大通行证登陆学校就业指导与服务“综合服务”内“表格下载”处</w:t>
      </w:r>
      <w:r w:rsidR="009E02CE" w:rsidRPr="004F6914">
        <w:rPr>
          <w:rFonts w:ascii="Times New Roman" w:eastAsia="宋体" w:hAnsi="Times New Roman" w:cs="宋体" w:hint="eastAsia"/>
          <w:color w:val="333333"/>
          <w:kern w:val="0"/>
          <w:sz w:val="24"/>
          <w:szCs w:val="24"/>
        </w:rPr>
        <w:t>修改和下载打印（</w:t>
      </w:r>
      <w:r w:rsidR="00121C71" w:rsidRPr="004F6914">
        <w:rPr>
          <w:rFonts w:ascii="Times New Roman" w:eastAsia="宋体" w:hAnsi="Times New Roman" w:cs="宋体" w:hint="eastAsia"/>
          <w:color w:val="333333"/>
          <w:kern w:val="0"/>
          <w:sz w:val="24"/>
          <w:szCs w:val="24"/>
        </w:rPr>
        <w:t>地球科学学院办公网“就业指导”栏目内“下载专区”</w:t>
      </w:r>
      <w:r w:rsidR="00110DA4" w:rsidRPr="004F6914">
        <w:rPr>
          <w:rFonts w:ascii="Times New Roman" w:eastAsia="宋体" w:hAnsi="Times New Roman" w:cs="宋体" w:hint="eastAsia"/>
          <w:color w:val="333333"/>
          <w:kern w:val="0"/>
          <w:sz w:val="24"/>
          <w:szCs w:val="24"/>
        </w:rPr>
        <w:t>也可</w:t>
      </w:r>
      <w:r w:rsidR="00121C71" w:rsidRPr="004F6914">
        <w:rPr>
          <w:rFonts w:ascii="Times New Roman" w:eastAsia="宋体" w:hAnsi="Times New Roman" w:cs="宋体" w:hint="eastAsia"/>
          <w:color w:val="333333"/>
          <w:kern w:val="0"/>
          <w:sz w:val="24"/>
          <w:szCs w:val="24"/>
        </w:rPr>
        <w:t>下载打印</w:t>
      </w:r>
      <w:r w:rsidR="009E02CE" w:rsidRPr="004F6914">
        <w:rPr>
          <w:rFonts w:ascii="Times New Roman" w:eastAsia="宋体" w:hAnsi="Times New Roman" w:cs="宋体" w:hint="eastAsia"/>
          <w:color w:val="333333"/>
          <w:kern w:val="0"/>
          <w:sz w:val="24"/>
          <w:szCs w:val="24"/>
        </w:rPr>
        <w:t>）</w:t>
      </w:r>
      <w:r w:rsidR="00121C71" w:rsidRPr="004F6914">
        <w:rPr>
          <w:rFonts w:ascii="Times New Roman" w:eastAsia="宋体" w:hAnsi="Times New Roman" w:cs="宋体" w:hint="eastAsia"/>
          <w:color w:val="333333"/>
          <w:kern w:val="0"/>
          <w:sz w:val="24"/>
          <w:szCs w:val="24"/>
        </w:rPr>
        <w:t>。可以先填写好打印，亲笔签名即可。就业系统内的就业推荐表</w:t>
      </w:r>
      <w:r w:rsidR="009E02CE" w:rsidRPr="004F6914">
        <w:rPr>
          <w:rFonts w:ascii="Times New Roman" w:eastAsia="宋体" w:hAnsi="Times New Roman" w:cs="宋体" w:hint="eastAsia"/>
          <w:color w:val="333333"/>
          <w:kern w:val="0"/>
          <w:sz w:val="24"/>
          <w:szCs w:val="24"/>
        </w:rPr>
        <w:t>打印</w:t>
      </w:r>
      <w:r w:rsidR="00121C71" w:rsidRPr="004F6914">
        <w:rPr>
          <w:rFonts w:ascii="Times New Roman" w:eastAsia="宋体" w:hAnsi="Times New Roman" w:cs="宋体" w:hint="eastAsia"/>
          <w:color w:val="333333"/>
          <w:kern w:val="0"/>
          <w:sz w:val="24"/>
          <w:szCs w:val="24"/>
        </w:rPr>
        <w:t>设计不合理，请不要使用！</w:t>
      </w:r>
      <w:r w:rsidR="00110DA4" w:rsidRPr="004F6914">
        <w:rPr>
          <w:rFonts w:ascii="Times New Roman" w:eastAsia="宋体" w:hAnsi="Times New Roman" w:cs="宋体" w:hint="eastAsia"/>
          <w:color w:val="FF0000"/>
          <w:kern w:val="0"/>
          <w:sz w:val="24"/>
          <w:szCs w:val="24"/>
        </w:rPr>
        <w:t>就业推荐表</w:t>
      </w:r>
      <w:r w:rsidRPr="004F6914">
        <w:rPr>
          <w:rFonts w:ascii="Times New Roman" w:eastAsia="宋体" w:hAnsi="Times New Roman" w:cs="宋体" w:hint="eastAsia"/>
          <w:color w:val="FF0000"/>
          <w:kern w:val="0"/>
          <w:sz w:val="24"/>
          <w:szCs w:val="24"/>
        </w:rPr>
        <w:t>须经学院办公室盖</w:t>
      </w:r>
      <w:r w:rsidR="009855EE" w:rsidRPr="004F6914">
        <w:rPr>
          <w:rFonts w:ascii="Times New Roman" w:eastAsia="宋体" w:hAnsi="Times New Roman" w:cs="宋体" w:hint="eastAsia"/>
          <w:color w:val="FF0000"/>
          <w:kern w:val="0"/>
          <w:sz w:val="24"/>
          <w:szCs w:val="24"/>
        </w:rPr>
        <w:t>院章（</w:t>
      </w:r>
      <w:r w:rsidR="009855EE" w:rsidRPr="004F6914">
        <w:rPr>
          <w:rFonts w:ascii="Times New Roman" w:eastAsia="宋体" w:hAnsi="Times New Roman" w:cs="宋体" w:hint="eastAsia"/>
          <w:color w:val="FF0000"/>
          <w:kern w:val="0"/>
          <w:sz w:val="24"/>
          <w:szCs w:val="24"/>
        </w:rPr>
        <w:t>214</w:t>
      </w:r>
      <w:r w:rsidR="009855EE" w:rsidRPr="004F6914">
        <w:rPr>
          <w:rFonts w:ascii="Times New Roman" w:eastAsia="宋体" w:hAnsi="Times New Roman" w:cs="宋体" w:hint="eastAsia"/>
          <w:color w:val="FF0000"/>
          <w:kern w:val="0"/>
          <w:sz w:val="24"/>
          <w:szCs w:val="24"/>
        </w:rPr>
        <w:t>办公室）和</w:t>
      </w:r>
      <w:r w:rsidR="004D24CF" w:rsidRPr="004F6914">
        <w:rPr>
          <w:rFonts w:ascii="Times New Roman" w:eastAsia="宋体" w:hAnsi="Times New Roman" w:cs="宋体" w:hint="eastAsia"/>
          <w:color w:val="FF0000"/>
          <w:kern w:val="0"/>
          <w:sz w:val="24"/>
          <w:szCs w:val="24"/>
        </w:rPr>
        <w:t>学院就业办公室</w:t>
      </w:r>
      <w:r w:rsidRPr="004F6914">
        <w:rPr>
          <w:rFonts w:ascii="Times New Roman" w:eastAsia="宋体" w:hAnsi="Times New Roman" w:cs="宋体" w:hint="eastAsia"/>
          <w:color w:val="FF0000"/>
          <w:kern w:val="0"/>
          <w:sz w:val="24"/>
          <w:szCs w:val="24"/>
        </w:rPr>
        <w:t>就业章</w:t>
      </w:r>
      <w:r w:rsidR="009855EE" w:rsidRPr="004F6914">
        <w:rPr>
          <w:rFonts w:ascii="Times New Roman" w:eastAsia="宋体" w:hAnsi="Times New Roman" w:cs="宋体" w:hint="eastAsia"/>
          <w:color w:val="FF0000"/>
          <w:kern w:val="0"/>
          <w:sz w:val="24"/>
          <w:szCs w:val="24"/>
        </w:rPr>
        <w:t>（</w:t>
      </w:r>
      <w:r w:rsidR="009855EE" w:rsidRPr="004F6914">
        <w:rPr>
          <w:rFonts w:ascii="Times New Roman" w:eastAsia="宋体" w:hAnsi="Times New Roman" w:cs="宋体" w:hint="eastAsia"/>
          <w:color w:val="FF0000"/>
          <w:kern w:val="0"/>
          <w:sz w:val="24"/>
          <w:szCs w:val="24"/>
        </w:rPr>
        <w:t>215</w:t>
      </w:r>
      <w:r w:rsidR="009855EE" w:rsidRPr="004F6914">
        <w:rPr>
          <w:rFonts w:ascii="Times New Roman" w:eastAsia="宋体" w:hAnsi="Times New Roman" w:cs="宋体" w:hint="eastAsia"/>
          <w:color w:val="FF0000"/>
          <w:kern w:val="0"/>
          <w:sz w:val="24"/>
          <w:szCs w:val="24"/>
        </w:rPr>
        <w:t>办公室）</w:t>
      </w:r>
      <w:r w:rsidRPr="004F6914">
        <w:rPr>
          <w:rFonts w:ascii="Times New Roman" w:eastAsia="宋体" w:hAnsi="Times New Roman" w:cs="宋体" w:hint="eastAsia"/>
          <w:color w:val="FF0000"/>
          <w:kern w:val="0"/>
          <w:sz w:val="24"/>
          <w:szCs w:val="24"/>
        </w:rPr>
        <w:t>方为有效</w:t>
      </w:r>
      <w:r w:rsidRPr="004F6914">
        <w:rPr>
          <w:rFonts w:ascii="Times New Roman" w:eastAsia="宋体" w:hAnsi="Times New Roman" w:cs="宋体" w:hint="eastAsia"/>
          <w:color w:val="333333"/>
          <w:kern w:val="0"/>
          <w:sz w:val="24"/>
          <w:szCs w:val="24"/>
        </w:rPr>
        <w:t>。学校就业指导与服务中心登陆网址</w:t>
      </w:r>
      <w:hyperlink r:id="rId6" w:history="1">
        <w:r w:rsidRPr="004F6914">
          <w:rPr>
            <w:rFonts w:ascii="Times New Roman" w:eastAsia="宋体" w:hAnsi="Times New Roman" w:cs="Times New Roman"/>
            <w:color w:val="0000FF"/>
            <w:kern w:val="0"/>
            <w:sz w:val="24"/>
            <w:szCs w:val="24"/>
            <w:u w:val="single"/>
          </w:rPr>
          <w:t>http://www.career.zju.edu.cn</w:t>
        </w:r>
      </w:hyperlink>
      <w:r w:rsidRPr="004F6914">
        <w:rPr>
          <w:rFonts w:ascii="Times New Roman" w:eastAsia="宋体" w:hAnsi="Times New Roman" w:cs="宋体" w:hint="eastAsia"/>
          <w:color w:val="333333"/>
          <w:kern w:val="0"/>
          <w:sz w:val="24"/>
          <w:szCs w:val="24"/>
        </w:rPr>
        <w:t>。</w:t>
      </w:r>
    </w:p>
    <w:p w:rsidR="004D24CF" w:rsidRPr="004F6914" w:rsidRDefault="00FC5B2E" w:rsidP="004F6914">
      <w:pPr>
        <w:widowControl/>
        <w:shd w:val="clear" w:color="auto" w:fill="FFFFFF"/>
        <w:adjustRightInd w:val="0"/>
        <w:snapToGrid w:val="0"/>
        <w:spacing w:line="360" w:lineRule="auto"/>
        <w:ind w:firstLineChars="183" w:firstLine="439"/>
        <w:jc w:val="left"/>
        <w:rPr>
          <w:rFonts w:ascii="Times New Roman" w:eastAsia="宋体" w:hAnsi="Times New Roman" w:cs="宋体"/>
          <w:color w:val="333333"/>
          <w:kern w:val="0"/>
          <w:sz w:val="24"/>
          <w:szCs w:val="24"/>
        </w:rPr>
      </w:pPr>
      <w:r w:rsidRPr="004F6914">
        <w:rPr>
          <w:rFonts w:ascii="Times New Roman" w:eastAsia="宋体" w:hAnsi="Times New Roman" w:cs="Times New Roman"/>
          <w:color w:val="333333"/>
          <w:kern w:val="0"/>
          <w:sz w:val="24"/>
          <w:szCs w:val="24"/>
        </w:rPr>
        <w:t>2</w:t>
      </w:r>
      <w:r w:rsidRPr="004F6914">
        <w:rPr>
          <w:rFonts w:ascii="Times New Roman" w:eastAsia="宋体" w:hAnsi="Times New Roman" w:cs="宋体" w:hint="eastAsia"/>
          <w:color w:val="333333"/>
          <w:kern w:val="0"/>
          <w:sz w:val="24"/>
          <w:szCs w:val="24"/>
        </w:rPr>
        <w:t>．就业推荐表原则上</w:t>
      </w:r>
      <w:r w:rsidRPr="004F6914">
        <w:rPr>
          <w:rFonts w:ascii="Times New Roman" w:eastAsia="宋体" w:hAnsi="Times New Roman" w:cs="宋体" w:hint="eastAsia"/>
          <w:color w:val="FF0000"/>
          <w:kern w:val="0"/>
          <w:sz w:val="24"/>
          <w:szCs w:val="24"/>
        </w:rPr>
        <w:t>一人一份</w:t>
      </w:r>
      <w:r w:rsidRPr="004F6914">
        <w:rPr>
          <w:rFonts w:ascii="Times New Roman" w:eastAsia="宋体" w:hAnsi="Times New Roman" w:cs="宋体" w:hint="eastAsia"/>
          <w:color w:val="333333"/>
          <w:kern w:val="0"/>
          <w:sz w:val="24"/>
          <w:szCs w:val="24"/>
        </w:rPr>
        <w:t>，由于报考公务员</w:t>
      </w:r>
      <w:r w:rsidR="00315B28" w:rsidRPr="004F6914">
        <w:rPr>
          <w:rFonts w:ascii="Times New Roman" w:eastAsia="宋体" w:hAnsi="Times New Roman" w:cs="宋体" w:hint="eastAsia"/>
          <w:color w:val="333333"/>
          <w:kern w:val="0"/>
          <w:sz w:val="24"/>
          <w:szCs w:val="24"/>
        </w:rPr>
        <w:t>、事业单位</w:t>
      </w:r>
      <w:r w:rsidRPr="004F6914">
        <w:rPr>
          <w:rFonts w:ascii="Times New Roman" w:eastAsia="宋体" w:hAnsi="Times New Roman" w:cs="宋体" w:hint="eastAsia"/>
          <w:color w:val="333333"/>
          <w:kern w:val="0"/>
          <w:sz w:val="24"/>
          <w:szCs w:val="24"/>
        </w:rPr>
        <w:t>等原因确需重新办理就业推荐表的，须向学院</w:t>
      </w:r>
      <w:r w:rsidR="00315B28" w:rsidRPr="004F6914">
        <w:rPr>
          <w:rFonts w:ascii="Times New Roman" w:eastAsia="宋体" w:hAnsi="Times New Roman" w:cs="宋体" w:hint="eastAsia"/>
          <w:color w:val="333333"/>
          <w:kern w:val="0"/>
          <w:sz w:val="24"/>
          <w:szCs w:val="24"/>
        </w:rPr>
        <w:t>就业办</w:t>
      </w:r>
      <w:r w:rsidRPr="004F6914">
        <w:rPr>
          <w:rFonts w:ascii="Times New Roman" w:eastAsia="宋体" w:hAnsi="Times New Roman" w:cs="宋体" w:hint="eastAsia"/>
          <w:color w:val="333333"/>
          <w:kern w:val="0"/>
          <w:sz w:val="24"/>
          <w:szCs w:val="24"/>
        </w:rPr>
        <w:t>申请并由学院</w:t>
      </w:r>
      <w:r w:rsidR="008F45B3" w:rsidRPr="004F6914">
        <w:rPr>
          <w:rFonts w:ascii="Times New Roman" w:eastAsia="宋体" w:hAnsi="Times New Roman" w:cs="宋体" w:hint="eastAsia"/>
          <w:color w:val="333333"/>
          <w:kern w:val="0"/>
          <w:sz w:val="24"/>
          <w:szCs w:val="24"/>
        </w:rPr>
        <w:t>就业办</w:t>
      </w:r>
      <w:r w:rsidRPr="004F6914">
        <w:rPr>
          <w:rFonts w:ascii="Times New Roman" w:eastAsia="宋体" w:hAnsi="Times New Roman" w:cs="宋体" w:hint="eastAsia"/>
          <w:color w:val="333333"/>
          <w:kern w:val="0"/>
          <w:sz w:val="24"/>
          <w:szCs w:val="24"/>
        </w:rPr>
        <w:t>审核发放。</w:t>
      </w:r>
    </w:p>
    <w:p w:rsidR="00FC5B2E" w:rsidRPr="004F6914" w:rsidRDefault="004D24CF" w:rsidP="004F6914">
      <w:pPr>
        <w:widowControl/>
        <w:shd w:val="clear" w:color="auto" w:fill="FFFFFF"/>
        <w:adjustRightInd w:val="0"/>
        <w:snapToGrid w:val="0"/>
        <w:spacing w:line="360" w:lineRule="auto"/>
        <w:ind w:firstLineChars="183" w:firstLine="439"/>
        <w:jc w:val="left"/>
        <w:rPr>
          <w:rFonts w:ascii="Times New Roman" w:eastAsia="宋体" w:hAnsi="Times New Roman" w:cs="Times New Roman"/>
          <w:color w:val="333333"/>
          <w:kern w:val="0"/>
          <w:sz w:val="24"/>
          <w:szCs w:val="24"/>
        </w:rPr>
      </w:pPr>
      <w:r w:rsidRPr="004F6914">
        <w:rPr>
          <w:rFonts w:ascii="Times New Roman" w:eastAsia="宋体" w:hAnsi="Times New Roman" w:cs="宋体" w:hint="eastAsia"/>
          <w:color w:val="333333"/>
          <w:kern w:val="0"/>
          <w:sz w:val="24"/>
          <w:szCs w:val="24"/>
        </w:rPr>
        <w:t>3</w:t>
      </w:r>
      <w:r w:rsidRPr="004F6914">
        <w:rPr>
          <w:rFonts w:ascii="Times New Roman" w:eastAsia="宋体" w:hAnsi="Times New Roman" w:cs="宋体" w:hint="eastAsia"/>
          <w:color w:val="333333"/>
          <w:kern w:val="0"/>
          <w:sz w:val="24"/>
          <w:szCs w:val="24"/>
        </w:rPr>
        <w:t>、原则上，毕业生必须在</w:t>
      </w:r>
      <w:r w:rsidRPr="004F6914">
        <w:rPr>
          <w:rFonts w:ascii="Times New Roman" w:eastAsia="宋体" w:hAnsi="Times New Roman" w:cs="宋体" w:hint="eastAsia"/>
          <w:color w:val="333333"/>
          <w:kern w:val="0"/>
          <w:sz w:val="24"/>
          <w:szCs w:val="24"/>
        </w:rPr>
        <w:t>11</w:t>
      </w:r>
      <w:r w:rsidRPr="004F6914">
        <w:rPr>
          <w:rFonts w:ascii="Times New Roman" w:eastAsia="宋体" w:hAnsi="Times New Roman" w:cs="宋体" w:hint="eastAsia"/>
          <w:color w:val="333333"/>
          <w:kern w:val="0"/>
          <w:sz w:val="24"/>
          <w:szCs w:val="24"/>
        </w:rPr>
        <w:t>月最后一周办理完就业推荐表。</w:t>
      </w:r>
      <w:r w:rsidR="001F57F1" w:rsidRPr="004F6914">
        <w:rPr>
          <w:rFonts w:ascii="Times New Roman" w:eastAsia="宋体" w:hAnsi="Times New Roman" w:cs="宋体" w:hint="eastAsia"/>
          <w:color w:val="333333"/>
          <w:kern w:val="0"/>
          <w:sz w:val="24"/>
          <w:szCs w:val="24"/>
        </w:rPr>
        <w:t>原件保存好，复印件交由各单位，直至最终确定跟某一单位签约才将原件交给该单位。</w:t>
      </w:r>
      <w:r w:rsidR="00FC5B2E" w:rsidRPr="004F6914">
        <w:rPr>
          <w:rFonts w:ascii="Times New Roman" w:eastAsia="宋体" w:hAnsi="Times New Roman" w:cs="Times New Roman"/>
          <w:color w:val="333333"/>
          <w:kern w:val="0"/>
          <w:sz w:val="24"/>
          <w:szCs w:val="24"/>
        </w:rPr>
        <w:t xml:space="preserve"> </w:t>
      </w:r>
    </w:p>
    <w:p w:rsidR="00BC0C83" w:rsidRPr="004F6914" w:rsidRDefault="00BC0C83" w:rsidP="004F6914">
      <w:pPr>
        <w:widowControl/>
        <w:shd w:val="clear" w:color="auto" w:fill="FFFFFF"/>
        <w:adjustRightInd w:val="0"/>
        <w:snapToGrid w:val="0"/>
        <w:spacing w:line="360" w:lineRule="auto"/>
        <w:ind w:firstLineChars="183" w:firstLine="439"/>
        <w:jc w:val="left"/>
        <w:rPr>
          <w:rFonts w:ascii="Times New Roman" w:eastAsia="宋体" w:hAnsi="Times New Roman" w:cs="Times New Roman"/>
          <w:color w:val="333333"/>
          <w:kern w:val="0"/>
          <w:sz w:val="24"/>
          <w:szCs w:val="24"/>
        </w:rPr>
      </w:pPr>
    </w:p>
    <w:p w:rsidR="00FC5B2E" w:rsidRPr="004F6914" w:rsidRDefault="00FC5B2E" w:rsidP="004F6914">
      <w:pPr>
        <w:widowControl/>
        <w:shd w:val="clear" w:color="auto" w:fill="FFFFFF"/>
        <w:adjustRightInd w:val="0"/>
        <w:snapToGrid w:val="0"/>
        <w:spacing w:line="360" w:lineRule="auto"/>
        <w:ind w:firstLine="567"/>
        <w:jc w:val="left"/>
        <w:rPr>
          <w:rFonts w:ascii="黑体" w:eastAsia="黑体" w:hAnsi="黑体" w:cs="宋体"/>
          <w:color w:val="333333"/>
          <w:kern w:val="0"/>
          <w:sz w:val="24"/>
          <w:szCs w:val="24"/>
        </w:rPr>
      </w:pPr>
      <w:r w:rsidRPr="004F6914">
        <w:rPr>
          <w:rFonts w:ascii="黑体" w:eastAsia="黑体" w:hAnsi="黑体" w:cs="宋体" w:hint="eastAsia"/>
          <w:color w:val="333333"/>
          <w:kern w:val="0"/>
          <w:sz w:val="24"/>
          <w:szCs w:val="24"/>
        </w:rPr>
        <w:t>二</w:t>
      </w:r>
      <w:r w:rsidRPr="004F6914">
        <w:rPr>
          <w:rFonts w:ascii="黑体" w:eastAsia="黑体" w:hAnsi="黑体" w:cs="宋体" w:hint="eastAsia"/>
          <w:b/>
          <w:color w:val="333333"/>
          <w:kern w:val="0"/>
          <w:sz w:val="24"/>
          <w:szCs w:val="24"/>
        </w:rPr>
        <w:t>、关于就业协议书的签订</w:t>
      </w:r>
    </w:p>
    <w:p w:rsidR="00FC5B2E" w:rsidRPr="004F6914" w:rsidRDefault="00FC5B2E" w:rsidP="004F6914">
      <w:pPr>
        <w:widowControl/>
        <w:shd w:val="clear" w:color="auto" w:fill="FFFFFF"/>
        <w:adjustRightInd w:val="0"/>
        <w:snapToGrid w:val="0"/>
        <w:spacing w:line="360" w:lineRule="auto"/>
        <w:ind w:firstLineChars="183" w:firstLine="439"/>
        <w:jc w:val="left"/>
        <w:rPr>
          <w:rFonts w:ascii="宋体" w:eastAsia="宋体" w:hAnsi="宋体" w:cs="宋体"/>
          <w:color w:val="333333"/>
          <w:kern w:val="0"/>
          <w:sz w:val="24"/>
          <w:szCs w:val="24"/>
        </w:rPr>
      </w:pPr>
      <w:r w:rsidRPr="004F6914">
        <w:rPr>
          <w:rFonts w:ascii="Times New Roman" w:eastAsia="宋体" w:hAnsi="Times New Roman" w:cs="Times New Roman"/>
          <w:color w:val="333333"/>
          <w:kern w:val="0"/>
          <w:sz w:val="24"/>
          <w:szCs w:val="24"/>
        </w:rPr>
        <w:t>1</w:t>
      </w:r>
      <w:r w:rsidRPr="004F6914">
        <w:rPr>
          <w:rFonts w:ascii="Times New Roman" w:eastAsia="宋体" w:hAnsi="Times New Roman" w:cs="宋体" w:hint="eastAsia"/>
          <w:color w:val="333333"/>
          <w:kern w:val="0"/>
          <w:sz w:val="24"/>
          <w:szCs w:val="24"/>
        </w:rPr>
        <w:t>．</w:t>
      </w:r>
      <w:r w:rsidRPr="004F6914">
        <w:rPr>
          <w:rFonts w:ascii="Times New Roman" w:eastAsia="宋体" w:hAnsi="Times New Roman" w:cs="Times New Roman"/>
          <w:color w:val="333333"/>
          <w:kern w:val="0"/>
          <w:sz w:val="24"/>
          <w:szCs w:val="24"/>
        </w:rPr>
        <w:t>2016</w:t>
      </w:r>
      <w:r w:rsidRPr="004F6914">
        <w:rPr>
          <w:rFonts w:ascii="Times New Roman" w:eastAsia="宋体" w:hAnsi="Times New Roman" w:cs="宋体" w:hint="eastAsia"/>
          <w:color w:val="333333"/>
          <w:kern w:val="0"/>
          <w:sz w:val="24"/>
          <w:szCs w:val="24"/>
        </w:rPr>
        <w:t>届毕业生</w:t>
      </w:r>
      <w:r w:rsidRPr="004F6914">
        <w:rPr>
          <w:rFonts w:ascii="Times New Roman" w:eastAsia="宋体" w:hAnsi="Times New Roman" w:cs="宋体" w:hint="eastAsia"/>
          <w:b/>
          <w:color w:val="FF0000"/>
          <w:kern w:val="0"/>
          <w:sz w:val="24"/>
          <w:szCs w:val="24"/>
        </w:rPr>
        <w:t>统一使用网上电子协议书</w:t>
      </w:r>
      <w:r w:rsidRPr="004F6914">
        <w:rPr>
          <w:rFonts w:ascii="Times New Roman" w:eastAsia="宋体" w:hAnsi="Times New Roman" w:cs="宋体" w:hint="eastAsia"/>
          <w:color w:val="333333"/>
          <w:kern w:val="0"/>
          <w:sz w:val="24"/>
          <w:szCs w:val="24"/>
        </w:rPr>
        <w:t>，</w:t>
      </w:r>
      <w:r w:rsidR="00790228" w:rsidRPr="004F6914">
        <w:rPr>
          <w:rFonts w:ascii="Times New Roman" w:eastAsia="宋体" w:hAnsi="Times New Roman" w:cs="宋体" w:hint="eastAsia"/>
          <w:b/>
          <w:color w:val="333333"/>
          <w:kern w:val="0"/>
          <w:sz w:val="24"/>
          <w:szCs w:val="24"/>
        </w:rPr>
        <w:t>学生</w:t>
      </w:r>
      <w:r w:rsidRPr="004F6914">
        <w:rPr>
          <w:rFonts w:ascii="Times New Roman" w:eastAsia="宋体" w:hAnsi="Times New Roman" w:cs="宋体" w:hint="eastAsia"/>
          <w:b/>
          <w:color w:val="333333"/>
          <w:kern w:val="0"/>
          <w:sz w:val="24"/>
          <w:szCs w:val="24"/>
        </w:rPr>
        <w:t>求职中</w:t>
      </w:r>
      <w:r w:rsidR="00790228" w:rsidRPr="004F6914">
        <w:rPr>
          <w:rFonts w:ascii="Times New Roman" w:eastAsia="宋体" w:hAnsi="Times New Roman" w:cs="宋体" w:hint="eastAsia"/>
          <w:b/>
          <w:color w:val="333333"/>
          <w:kern w:val="0"/>
          <w:sz w:val="24"/>
          <w:szCs w:val="24"/>
        </w:rPr>
        <w:t>，对方单位若要求</w:t>
      </w:r>
      <w:r w:rsidRPr="004F6914">
        <w:rPr>
          <w:rFonts w:ascii="Times New Roman" w:eastAsia="宋体" w:hAnsi="Times New Roman" w:cs="宋体" w:hint="eastAsia"/>
          <w:b/>
          <w:color w:val="333333"/>
          <w:kern w:val="0"/>
          <w:sz w:val="24"/>
          <w:szCs w:val="24"/>
        </w:rPr>
        <w:t>提供</w:t>
      </w:r>
      <w:r w:rsidR="00790228" w:rsidRPr="004F6914">
        <w:rPr>
          <w:rFonts w:ascii="Times New Roman" w:eastAsia="宋体" w:hAnsi="Times New Roman" w:cs="宋体" w:hint="eastAsia"/>
          <w:b/>
          <w:color w:val="333333"/>
          <w:kern w:val="0"/>
          <w:sz w:val="24"/>
          <w:szCs w:val="24"/>
        </w:rPr>
        <w:t>纸质</w:t>
      </w:r>
      <w:r w:rsidRPr="004F6914">
        <w:rPr>
          <w:rFonts w:ascii="Times New Roman" w:eastAsia="宋体" w:hAnsi="Times New Roman" w:cs="宋体" w:hint="eastAsia"/>
          <w:b/>
          <w:color w:val="333333"/>
          <w:kern w:val="0"/>
          <w:sz w:val="24"/>
          <w:szCs w:val="24"/>
        </w:rPr>
        <w:t>就业协议书</w:t>
      </w:r>
      <w:r w:rsidR="00790228" w:rsidRPr="004F6914">
        <w:rPr>
          <w:rFonts w:ascii="Times New Roman" w:eastAsia="宋体" w:hAnsi="Times New Roman" w:cs="宋体" w:hint="eastAsia"/>
          <w:b/>
          <w:color w:val="333333"/>
          <w:kern w:val="0"/>
          <w:sz w:val="24"/>
          <w:szCs w:val="24"/>
        </w:rPr>
        <w:t>，</w:t>
      </w:r>
      <w:r w:rsidRPr="004F6914">
        <w:rPr>
          <w:rFonts w:ascii="Times New Roman" w:eastAsia="宋体" w:hAnsi="Times New Roman" w:cs="宋体" w:hint="eastAsia"/>
          <w:b/>
          <w:color w:val="333333"/>
          <w:kern w:val="0"/>
          <w:sz w:val="24"/>
          <w:szCs w:val="24"/>
        </w:rPr>
        <w:t>请到学院</w:t>
      </w:r>
      <w:r w:rsidR="00F35B3A" w:rsidRPr="004F6914">
        <w:rPr>
          <w:rFonts w:ascii="Times New Roman" w:eastAsia="宋体" w:hAnsi="Times New Roman" w:cs="宋体" w:hint="eastAsia"/>
          <w:b/>
          <w:color w:val="333333"/>
          <w:kern w:val="0"/>
          <w:sz w:val="24"/>
          <w:szCs w:val="24"/>
        </w:rPr>
        <w:t>就业</w:t>
      </w:r>
      <w:r w:rsidRPr="004F6914">
        <w:rPr>
          <w:rFonts w:ascii="Times New Roman" w:eastAsia="宋体" w:hAnsi="Times New Roman" w:cs="宋体" w:hint="eastAsia"/>
          <w:b/>
          <w:color w:val="333333"/>
          <w:kern w:val="0"/>
          <w:sz w:val="24"/>
          <w:szCs w:val="24"/>
        </w:rPr>
        <w:t>办公室申请打印空白电子协议书</w:t>
      </w:r>
      <w:r w:rsidRPr="004F6914">
        <w:rPr>
          <w:rFonts w:ascii="Times New Roman" w:eastAsia="宋体" w:hAnsi="Times New Roman" w:cs="宋体" w:hint="eastAsia"/>
          <w:b/>
          <w:color w:val="FF0000"/>
          <w:kern w:val="0"/>
          <w:sz w:val="24"/>
          <w:szCs w:val="24"/>
        </w:rPr>
        <w:t>（协议书仅作为应届生身份证明，打印稿</w:t>
      </w:r>
      <w:r w:rsidR="00F35B3A" w:rsidRPr="004F6914">
        <w:rPr>
          <w:rFonts w:ascii="Times New Roman" w:eastAsia="宋体" w:hAnsi="Times New Roman" w:cs="宋体" w:hint="eastAsia"/>
          <w:b/>
          <w:color w:val="FF0000"/>
          <w:kern w:val="0"/>
          <w:sz w:val="24"/>
          <w:szCs w:val="24"/>
        </w:rPr>
        <w:t>将盖“无效”章。</w:t>
      </w:r>
      <w:r w:rsidR="009423FF" w:rsidRPr="004F6914">
        <w:rPr>
          <w:rFonts w:ascii="Times New Roman" w:eastAsia="宋体" w:hAnsi="Times New Roman" w:cs="宋体" w:hint="eastAsia"/>
          <w:b/>
          <w:color w:val="FF0000"/>
          <w:kern w:val="0"/>
          <w:sz w:val="24"/>
          <w:szCs w:val="24"/>
        </w:rPr>
        <w:t>正式签约均需网上签约完成后再自行</w:t>
      </w:r>
      <w:r w:rsidRPr="004F6914">
        <w:rPr>
          <w:rFonts w:ascii="Times New Roman" w:eastAsia="宋体" w:hAnsi="Times New Roman" w:cs="宋体" w:hint="eastAsia"/>
          <w:b/>
          <w:color w:val="FF0000"/>
          <w:kern w:val="0"/>
          <w:sz w:val="24"/>
          <w:szCs w:val="24"/>
        </w:rPr>
        <w:t>打印</w:t>
      </w:r>
      <w:r w:rsidR="009423FF" w:rsidRPr="004F6914">
        <w:rPr>
          <w:rFonts w:ascii="Times New Roman" w:eastAsia="宋体" w:hAnsi="Times New Roman" w:cs="宋体" w:hint="eastAsia"/>
          <w:b/>
          <w:color w:val="FF0000"/>
          <w:kern w:val="0"/>
          <w:sz w:val="24"/>
          <w:szCs w:val="24"/>
        </w:rPr>
        <w:t>三份，交由学院就业办和用人单位盖章，盖完章后，学生自留一份，交单位和学院就业办各一份。</w:t>
      </w:r>
      <w:r w:rsidRPr="004F6914">
        <w:rPr>
          <w:rFonts w:ascii="Times New Roman" w:eastAsia="宋体" w:hAnsi="Times New Roman" w:cs="宋体" w:hint="eastAsia"/>
          <w:b/>
          <w:color w:val="FF0000"/>
          <w:kern w:val="0"/>
          <w:sz w:val="24"/>
          <w:szCs w:val="24"/>
        </w:rPr>
        <w:t>）</w:t>
      </w:r>
      <w:r w:rsidRPr="004F6914">
        <w:rPr>
          <w:rFonts w:ascii="Times New Roman" w:eastAsia="宋体" w:hAnsi="Times New Roman" w:cs="宋体" w:hint="eastAsia"/>
          <w:color w:val="333333"/>
          <w:kern w:val="0"/>
          <w:sz w:val="24"/>
          <w:szCs w:val="24"/>
        </w:rPr>
        <w:t>。</w:t>
      </w:r>
    </w:p>
    <w:p w:rsidR="00FC5B2E" w:rsidRPr="004F6914" w:rsidRDefault="00FC5B2E" w:rsidP="004F6914">
      <w:pPr>
        <w:widowControl/>
        <w:shd w:val="clear" w:color="auto" w:fill="FFFFFF"/>
        <w:adjustRightInd w:val="0"/>
        <w:snapToGrid w:val="0"/>
        <w:spacing w:line="360" w:lineRule="auto"/>
        <w:ind w:firstLineChars="200" w:firstLine="482"/>
        <w:jc w:val="left"/>
        <w:rPr>
          <w:rFonts w:ascii="宋体" w:eastAsia="宋体" w:hAnsi="宋体" w:cs="宋体"/>
          <w:color w:val="333333"/>
          <w:kern w:val="0"/>
          <w:sz w:val="24"/>
          <w:szCs w:val="24"/>
        </w:rPr>
      </w:pPr>
      <w:r w:rsidRPr="004F6914">
        <w:rPr>
          <w:rFonts w:ascii="Times New Roman" w:eastAsia="宋体" w:hAnsi="Times New Roman" w:cs="宋体" w:hint="eastAsia"/>
          <w:b/>
          <w:color w:val="333333"/>
          <w:kern w:val="0"/>
          <w:sz w:val="24"/>
          <w:szCs w:val="24"/>
        </w:rPr>
        <w:t>网上电子协议书</w:t>
      </w:r>
      <w:r w:rsidRPr="004F6914">
        <w:rPr>
          <w:rFonts w:ascii="Times New Roman" w:eastAsia="宋体" w:hAnsi="Times New Roman" w:cs="宋体" w:hint="eastAsia"/>
          <w:color w:val="333333"/>
          <w:kern w:val="0"/>
          <w:sz w:val="24"/>
          <w:szCs w:val="24"/>
        </w:rPr>
        <w:t>：网上电子协议书由用人单位登陆学校就业指导与服务中心通过单位账号向应届毕业生邀请签约，应届毕业生通过个人账号登陆后可以查看邀请本人签约的公司信息，并选择其中一家单位签约。</w:t>
      </w:r>
      <w:r w:rsidRPr="004F6914">
        <w:rPr>
          <w:rFonts w:ascii="Times New Roman" w:eastAsia="宋体" w:hAnsi="Times New Roman" w:cs="宋体" w:hint="eastAsia"/>
          <w:color w:val="FF0000"/>
          <w:kern w:val="0"/>
          <w:sz w:val="24"/>
          <w:szCs w:val="24"/>
          <w:highlight w:val="yellow"/>
        </w:rPr>
        <w:t>网上操作完成协议书即刻</w:t>
      </w:r>
      <w:r w:rsidRPr="004F6914">
        <w:rPr>
          <w:rFonts w:ascii="Times New Roman" w:eastAsia="宋体" w:hAnsi="Times New Roman" w:cs="宋体" w:hint="eastAsia"/>
          <w:color w:val="FF0000"/>
          <w:kern w:val="0"/>
          <w:sz w:val="24"/>
          <w:szCs w:val="24"/>
          <w:highlight w:val="yellow"/>
        </w:rPr>
        <w:lastRenderedPageBreak/>
        <w:t>生效，无需学院审核。原则上无论用人单位与学院是否盖章确认，该协议书都已生效，</w:t>
      </w:r>
      <w:r w:rsidRPr="004F6914">
        <w:rPr>
          <w:rFonts w:ascii="Times New Roman" w:eastAsia="宋体" w:hAnsi="Times New Roman" w:cs="宋体" w:hint="eastAsia"/>
          <w:color w:val="333333"/>
          <w:kern w:val="0"/>
          <w:sz w:val="24"/>
          <w:szCs w:val="24"/>
        </w:rPr>
        <w:t>请各位同学谨慎签约。如需违约须按照违约流程办理违约手续。</w:t>
      </w:r>
    </w:p>
    <w:p w:rsidR="00FC5B2E" w:rsidRPr="004F6914" w:rsidRDefault="00FC5B2E" w:rsidP="004F6914">
      <w:pPr>
        <w:widowControl/>
        <w:shd w:val="clear" w:color="auto" w:fill="FFFFFF"/>
        <w:adjustRightInd w:val="0"/>
        <w:snapToGrid w:val="0"/>
        <w:spacing w:line="360" w:lineRule="auto"/>
        <w:ind w:firstLineChars="200" w:firstLine="482"/>
        <w:jc w:val="left"/>
        <w:rPr>
          <w:rFonts w:ascii="宋体" w:eastAsia="宋体" w:hAnsi="宋体" w:cs="宋体"/>
          <w:b/>
          <w:color w:val="333333"/>
          <w:kern w:val="0"/>
          <w:sz w:val="24"/>
          <w:szCs w:val="24"/>
        </w:rPr>
      </w:pPr>
      <w:r w:rsidRPr="004F6914">
        <w:rPr>
          <w:rFonts w:ascii="Times New Roman" w:eastAsia="宋体" w:hAnsi="Times New Roman" w:cs="宋体" w:hint="eastAsia"/>
          <w:b/>
          <w:color w:val="333333"/>
          <w:kern w:val="0"/>
          <w:sz w:val="24"/>
          <w:szCs w:val="24"/>
        </w:rPr>
        <w:t>【毕业生网上电子协议书签约流程】</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Times New Roman"/>
          <w:color w:val="333333"/>
          <w:kern w:val="0"/>
          <w:sz w:val="24"/>
          <w:szCs w:val="24"/>
        </w:rPr>
        <w:t>1</w:t>
      </w:r>
      <w:r w:rsidRPr="004F6914">
        <w:rPr>
          <w:rFonts w:ascii="Times New Roman" w:eastAsia="宋体" w:hAnsi="Times New Roman" w:cs="宋体" w:hint="eastAsia"/>
          <w:color w:val="333333"/>
          <w:kern w:val="0"/>
          <w:sz w:val="24"/>
          <w:szCs w:val="24"/>
        </w:rPr>
        <w:t>）（学校统一身份认证）登入学校就业中心管理平台，点击协议书管理</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Times New Roman"/>
          <w:color w:val="333333"/>
          <w:kern w:val="0"/>
          <w:sz w:val="24"/>
          <w:szCs w:val="24"/>
        </w:rPr>
        <w:t>2</w:t>
      </w:r>
      <w:r w:rsidRPr="004F6914">
        <w:rPr>
          <w:rFonts w:ascii="Times New Roman" w:eastAsia="宋体" w:hAnsi="Times New Roman" w:cs="宋体" w:hint="eastAsia"/>
          <w:color w:val="333333"/>
          <w:kern w:val="0"/>
          <w:sz w:val="24"/>
          <w:szCs w:val="24"/>
        </w:rPr>
        <w:t>）查看已有电子三方协议书及签约时限（可能多份）</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Times New Roman"/>
          <w:color w:val="333333"/>
          <w:kern w:val="0"/>
          <w:sz w:val="24"/>
          <w:szCs w:val="24"/>
        </w:rPr>
        <w:t>3</w:t>
      </w:r>
      <w:r w:rsidRPr="004F6914">
        <w:rPr>
          <w:rFonts w:ascii="Times New Roman" w:eastAsia="宋体" w:hAnsi="Times New Roman" w:cs="宋体" w:hint="eastAsia"/>
          <w:color w:val="333333"/>
          <w:kern w:val="0"/>
          <w:sz w:val="24"/>
          <w:szCs w:val="24"/>
        </w:rPr>
        <w:t>）在约定时限内，确定其中一家接收单位正式签约（签约确认前可浏览报到证信息）</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Times New Roman"/>
          <w:color w:val="333333"/>
          <w:kern w:val="0"/>
          <w:sz w:val="24"/>
          <w:szCs w:val="24"/>
        </w:rPr>
        <w:t>4</w:t>
      </w:r>
      <w:r w:rsidRPr="004F6914">
        <w:rPr>
          <w:rFonts w:ascii="Times New Roman" w:eastAsia="宋体" w:hAnsi="Times New Roman" w:cs="宋体" w:hint="eastAsia"/>
          <w:color w:val="333333"/>
          <w:kern w:val="0"/>
          <w:sz w:val="24"/>
          <w:szCs w:val="24"/>
        </w:rPr>
        <w:t>）打印三方协议书文本一式三份，也可</w:t>
      </w:r>
      <w:r w:rsidR="009423FF" w:rsidRPr="004F6914">
        <w:rPr>
          <w:rFonts w:ascii="Times New Roman" w:eastAsia="宋体" w:hAnsi="Times New Roman" w:cs="宋体" w:hint="eastAsia"/>
          <w:color w:val="333333"/>
          <w:kern w:val="0"/>
          <w:sz w:val="24"/>
          <w:szCs w:val="24"/>
        </w:rPr>
        <w:t>请求</w:t>
      </w:r>
      <w:r w:rsidRPr="004F6914">
        <w:rPr>
          <w:rFonts w:ascii="Times New Roman" w:eastAsia="宋体" w:hAnsi="Times New Roman" w:cs="宋体" w:hint="eastAsia"/>
          <w:color w:val="333333"/>
          <w:kern w:val="0"/>
          <w:sz w:val="24"/>
          <w:szCs w:val="24"/>
        </w:rPr>
        <w:t>用人单位先打印。</w:t>
      </w:r>
    </w:p>
    <w:p w:rsidR="00FC5B2E" w:rsidRDefault="00FC5B2E" w:rsidP="004F6914">
      <w:pPr>
        <w:widowControl/>
        <w:shd w:val="clear" w:color="auto" w:fill="FFFFFF"/>
        <w:adjustRightInd w:val="0"/>
        <w:snapToGrid w:val="0"/>
        <w:spacing w:line="360" w:lineRule="auto"/>
        <w:ind w:firstLineChars="200" w:firstLine="480"/>
        <w:jc w:val="left"/>
        <w:rPr>
          <w:rFonts w:ascii="Times New Roman" w:eastAsia="宋体" w:hAnsi="Times New Roman" w:cs="宋体"/>
          <w:color w:val="333333"/>
          <w:kern w:val="0"/>
          <w:sz w:val="24"/>
          <w:szCs w:val="24"/>
        </w:rPr>
      </w:pPr>
      <w:r w:rsidRPr="004F6914">
        <w:rPr>
          <w:rFonts w:ascii="Times New Roman" w:eastAsia="宋体" w:hAnsi="Times New Roman" w:cs="Times New Roman"/>
          <w:color w:val="333333"/>
          <w:kern w:val="0"/>
          <w:sz w:val="24"/>
          <w:szCs w:val="24"/>
        </w:rPr>
        <w:t>5</w:t>
      </w:r>
      <w:r w:rsidRPr="004F6914">
        <w:rPr>
          <w:rFonts w:ascii="Times New Roman" w:eastAsia="宋体" w:hAnsi="Times New Roman" w:cs="宋体" w:hint="eastAsia"/>
          <w:color w:val="333333"/>
          <w:kern w:val="0"/>
          <w:sz w:val="24"/>
          <w:szCs w:val="24"/>
        </w:rPr>
        <w:t>）</w:t>
      </w:r>
      <w:r w:rsidR="00B846A9" w:rsidRPr="004F6914">
        <w:rPr>
          <w:rFonts w:ascii="Times New Roman" w:eastAsia="宋体" w:hAnsi="Times New Roman" w:cs="宋体" w:hint="eastAsia"/>
          <w:color w:val="333333"/>
          <w:kern w:val="0"/>
          <w:sz w:val="24"/>
          <w:szCs w:val="24"/>
        </w:rPr>
        <w:t>纸质协议书经用人单位和学院就业办</w:t>
      </w:r>
      <w:r w:rsidRPr="004F6914">
        <w:rPr>
          <w:rFonts w:ascii="Times New Roman" w:eastAsia="宋体" w:hAnsi="Times New Roman" w:cs="宋体" w:hint="eastAsia"/>
          <w:color w:val="333333"/>
          <w:kern w:val="0"/>
          <w:sz w:val="24"/>
          <w:szCs w:val="24"/>
        </w:rPr>
        <w:t>盖章后</w:t>
      </w:r>
      <w:r w:rsidR="00B846A9" w:rsidRPr="004F6914">
        <w:rPr>
          <w:rFonts w:ascii="Times New Roman" w:eastAsia="宋体" w:hAnsi="Times New Roman" w:cs="宋体" w:hint="eastAsia"/>
          <w:color w:val="333333"/>
          <w:kern w:val="0"/>
          <w:sz w:val="24"/>
          <w:szCs w:val="24"/>
        </w:rPr>
        <w:t>，学生自留一份，用人单位一份，学院就业办一份</w:t>
      </w:r>
      <w:r w:rsidRPr="004F6914">
        <w:rPr>
          <w:rFonts w:ascii="Times New Roman" w:eastAsia="宋体" w:hAnsi="Times New Roman" w:cs="宋体" w:hint="eastAsia"/>
          <w:color w:val="333333"/>
          <w:kern w:val="0"/>
          <w:sz w:val="24"/>
          <w:szCs w:val="24"/>
        </w:rPr>
        <w:t>。</w:t>
      </w:r>
    </w:p>
    <w:p w:rsidR="004F6914" w:rsidRPr="004F6914" w:rsidRDefault="004F6914"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p>
    <w:p w:rsidR="00FC5B2E" w:rsidRPr="004F6914" w:rsidRDefault="00FC5B2E" w:rsidP="004F6914">
      <w:pPr>
        <w:widowControl/>
        <w:shd w:val="clear" w:color="auto" w:fill="FFFFFF"/>
        <w:adjustRightInd w:val="0"/>
        <w:snapToGrid w:val="0"/>
        <w:spacing w:line="360" w:lineRule="auto"/>
        <w:ind w:firstLineChars="183" w:firstLine="439"/>
        <w:jc w:val="left"/>
        <w:rPr>
          <w:rFonts w:ascii="宋体" w:eastAsia="宋体" w:hAnsi="宋体" w:cs="宋体"/>
          <w:color w:val="333333"/>
          <w:kern w:val="0"/>
          <w:sz w:val="24"/>
          <w:szCs w:val="24"/>
          <w:u w:val="single"/>
        </w:rPr>
      </w:pPr>
      <w:r w:rsidRPr="004F6914">
        <w:rPr>
          <w:rFonts w:ascii="Times New Roman" w:eastAsia="宋体" w:hAnsi="Times New Roman" w:cs="Times New Roman"/>
          <w:color w:val="333333"/>
          <w:kern w:val="0"/>
          <w:sz w:val="24"/>
          <w:szCs w:val="24"/>
        </w:rPr>
        <w:t>2</w:t>
      </w:r>
      <w:r w:rsidRPr="004F6914">
        <w:rPr>
          <w:rFonts w:ascii="Times New Roman" w:eastAsia="宋体" w:hAnsi="Times New Roman" w:cs="宋体" w:hint="eastAsia"/>
          <w:color w:val="333333"/>
          <w:kern w:val="0"/>
          <w:sz w:val="24"/>
          <w:szCs w:val="24"/>
        </w:rPr>
        <w:t>．签约时间：</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国防军工企业签约：</w:t>
      </w:r>
      <w:r w:rsidRPr="004F6914">
        <w:rPr>
          <w:rFonts w:ascii="Times New Roman" w:eastAsia="宋体" w:hAnsi="Times New Roman" w:cs="Times New Roman"/>
          <w:color w:val="333333"/>
          <w:kern w:val="0"/>
          <w:sz w:val="24"/>
          <w:szCs w:val="24"/>
        </w:rPr>
        <w:t>2015</w:t>
      </w:r>
      <w:r w:rsidRPr="004F6914">
        <w:rPr>
          <w:rFonts w:ascii="Times New Roman" w:eastAsia="宋体" w:hAnsi="Times New Roman" w:cs="宋体" w:hint="eastAsia"/>
          <w:color w:val="333333"/>
          <w:kern w:val="0"/>
          <w:sz w:val="24"/>
          <w:szCs w:val="24"/>
        </w:rPr>
        <w:t>年</w:t>
      </w:r>
      <w:r w:rsidRPr="004F6914">
        <w:rPr>
          <w:rFonts w:ascii="Times New Roman" w:eastAsia="宋体" w:hAnsi="Times New Roman" w:cs="Times New Roman"/>
          <w:color w:val="333333"/>
          <w:kern w:val="0"/>
          <w:sz w:val="24"/>
          <w:szCs w:val="24"/>
        </w:rPr>
        <w:t>10</w:t>
      </w:r>
      <w:r w:rsidRPr="004F6914">
        <w:rPr>
          <w:rFonts w:ascii="Times New Roman" w:eastAsia="宋体" w:hAnsi="Times New Roman" w:cs="宋体" w:hint="eastAsia"/>
          <w:color w:val="333333"/>
          <w:kern w:val="0"/>
          <w:sz w:val="24"/>
          <w:szCs w:val="24"/>
        </w:rPr>
        <w:t>月中旬开通至</w:t>
      </w:r>
      <w:r w:rsidRPr="004F6914">
        <w:rPr>
          <w:rFonts w:ascii="Times New Roman" w:eastAsia="宋体" w:hAnsi="Times New Roman" w:cs="Times New Roman"/>
          <w:color w:val="333333"/>
          <w:kern w:val="0"/>
          <w:sz w:val="24"/>
          <w:szCs w:val="24"/>
        </w:rPr>
        <w:t>2016</w:t>
      </w:r>
      <w:r w:rsidRPr="004F6914">
        <w:rPr>
          <w:rFonts w:ascii="Times New Roman" w:eastAsia="宋体" w:hAnsi="Times New Roman" w:cs="宋体" w:hint="eastAsia"/>
          <w:color w:val="333333"/>
          <w:kern w:val="0"/>
          <w:sz w:val="24"/>
          <w:szCs w:val="24"/>
        </w:rPr>
        <w:t>年</w:t>
      </w:r>
      <w:r w:rsidRPr="004F6914">
        <w:rPr>
          <w:rFonts w:ascii="Times New Roman" w:eastAsia="宋体" w:hAnsi="Times New Roman" w:cs="Times New Roman"/>
          <w:color w:val="333333"/>
          <w:kern w:val="0"/>
          <w:sz w:val="24"/>
          <w:szCs w:val="24"/>
        </w:rPr>
        <w:t>8</w:t>
      </w:r>
      <w:r w:rsidRPr="004F6914">
        <w:rPr>
          <w:rFonts w:ascii="Times New Roman" w:eastAsia="宋体" w:hAnsi="Times New Roman" w:cs="宋体" w:hint="eastAsia"/>
          <w:color w:val="333333"/>
          <w:kern w:val="0"/>
          <w:sz w:val="24"/>
          <w:szCs w:val="24"/>
        </w:rPr>
        <w:t>月中旬</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非国防军工企业签约：</w:t>
      </w:r>
      <w:r w:rsidRPr="004F6914">
        <w:rPr>
          <w:rFonts w:ascii="Times New Roman" w:eastAsia="宋体" w:hAnsi="Times New Roman" w:cs="Times New Roman"/>
          <w:color w:val="333333"/>
          <w:kern w:val="0"/>
          <w:sz w:val="24"/>
          <w:szCs w:val="24"/>
        </w:rPr>
        <w:t>2015</w:t>
      </w:r>
      <w:r w:rsidRPr="004F6914">
        <w:rPr>
          <w:rFonts w:ascii="Times New Roman" w:eastAsia="宋体" w:hAnsi="Times New Roman" w:cs="宋体" w:hint="eastAsia"/>
          <w:color w:val="333333"/>
          <w:kern w:val="0"/>
          <w:sz w:val="24"/>
          <w:szCs w:val="24"/>
        </w:rPr>
        <w:t>年</w:t>
      </w:r>
      <w:r w:rsidRPr="004F6914">
        <w:rPr>
          <w:rFonts w:ascii="Times New Roman" w:eastAsia="宋体" w:hAnsi="Times New Roman" w:cs="Times New Roman"/>
          <w:color w:val="333333"/>
          <w:kern w:val="0"/>
          <w:sz w:val="24"/>
          <w:szCs w:val="24"/>
        </w:rPr>
        <w:t>11</w:t>
      </w:r>
      <w:r w:rsidRPr="004F6914">
        <w:rPr>
          <w:rFonts w:ascii="Times New Roman" w:eastAsia="宋体" w:hAnsi="Times New Roman" w:cs="宋体" w:hint="eastAsia"/>
          <w:color w:val="333333"/>
          <w:kern w:val="0"/>
          <w:sz w:val="24"/>
          <w:szCs w:val="24"/>
        </w:rPr>
        <w:t>月中旬开通至</w:t>
      </w:r>
      <w:r w:rsidRPr="004F6914">
        <w:rPr>
          <w:rFonts w:ascii="Times New Roman" w:eastAsia="宋体" w:hAnsi="Times New Roman" w:cs="Times New Roman"/>
          <w:color w:val="333333"/>
          <w:kern w:val="0"/>
          <w:sz w:val="24"/>
          <w:szCs w:val="24"/>
        </w:rPr>
        <w:t>2016</w:t>
      </w:r>
      <w:r w:rsidRPr="004F6914">
        <w:rPr>
          <w:rFonts w:ascii="Times New Roman" w:eastAsia="宋体" w:hAnsi="Times New Roman" w:cs="宋体" w:hint="eastAsia"/>
          <w:color w:val="333333"/>
          <w:kern w:val="0"/>
          <w:sz w:val="24"/>
          <w:szCs w:val="24"/>
        </w:rPr>
        <w:t>年</w:t>
      </w:r>
      <w:r w:rsidRPr="004F6914">
        <w:rPr>
          <w:rFonts w:ascii="Times New Roman" w:eastAsia="宋体" w:hAnsi="Times New Roman" w:cs="Times New Roman"/>
          <w:color w:val="333333"/>
          <w:kern w:val="0"/>
          <w:sz w:val="24"/>
          <w:szCs w:val="24"/>
        </w:rPr>
        <w:t>8</w:t>
      </w:r>
      <w:r w:rsidRPr="004F6914">
        <w:rPr>
          <w:rFonts w:ascii="Times New Roman" w:eastAsia="宋体" w:hAnsi="Times New Roman" w:cs="宋体" w:hint="eastAsia"/>
          <w:color w:val="333333"/>
          <w:kern w:val="0"/>
          <w:sz w:val="24"/>
          <w:szCs w:val="24"/>
        </w:rPr>
        <w:t>月中旬</w:t>
      </w:r>
    </w:p>
    <w:p w:rsidR="00BC0C83" w:rsidRPr="004F6914" w:rsidRDefault="00BC0C83"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p>
    <w:p w:rsidR="00FC5B2E" w:rsidRPr="004F6914" w:rsidRDefault="00FC5B2E" w:rsidP="004F6914">
      <w:pPr>
        <w:widowControl/>
        <w:shd w:val="clear" w:color="auto" w:fill="FFFFFF"/>
        <w:adjustRightInd w:val="0"/>
        <w:snapToGrid w:val="0"/>
        <w:spacing w:line="360" w:lineRule="auto"/>
        <w:ind w:firstLine="567"/>
        <w:jc w:val="left"/>
        <w:rPr>
          <w:rFonts w:ascii="黑体" w:eastAsia="黑体" w:hAnsi="黑体" w:cs="宋体"/>
          <w:b/>
          <w:color w:val="333333"/>
          <w:kern w:val="0"/>
          <w:sz w:val="24"/>
          <w:szCs w:val="24"/>
        </w:rPr>
      </w:pPr>
      <w:r w:rsidRPr="004F6914">
        <w:rPr>
          <w:rFonts w:ascii="黑体" w:eastAsia="黑体" w:hAnsi="黑体" w:cs="宋体" w:hint="eastAsia"/>
          <w:b/>
          <w:color w:val="333333"/>
          <w:kern w:val="0"/>
          <w:sz w:val="24"/>
          <w:szCs w:val="24"/>
        </w:rPr>
        <w:t>三、关于</w:t>
      </w:r>
      <w:r w:rsidR="00FF1546" w:rsidRPr="004F6914">
        <w:rPr>
          <w:rFonts w:ascii="黑体" w:eastAsia="黑体" w:hAnsi="黑体" w:cs="宋体" w:hint="eastAsia"/>
          <w:b/>
          <w:color w:val="333333"/>
          <w:kern w:val="0"/>
          <w:sz w:val="24"/>
          <w:szCs w:val="24"/>
        </w:rPr>
        <w:t>就业</w:t>
      </w:r>
      <w:r w:rsidRPr="004F6914">
        <w:rPr>
          <w:rFonts w:ascii="黑体" w:eastAsia="黑体" w:hAnsi="黑体" w:cs="宋体" w:hint="eastAsia"/>
          <w:b/>
          <w:color w:val="333333"/>
          <w:kern w:val="0"/>
          <w:sz w:val="24"/>
          <w:szCs w:val="24"/>
        </w:rPr>
        <w:t xml:space="preserve">报到证 </w:t>
      </w:r>
      <w:r w:rsidR="00FF1546" w:rsidRPr="004F6914">
        <w:rPr>
          <w:rFonts w:ascii="黑体" w:eastAsia="黑体" w:hAnsi="黑体" w:cs="宋体" w:hint="eastAsia"/>
          <w:b/>
          <w:color w:val="333333"/>
          <w:kern w:val="0"/>
          <w:sz w:val="24"/>
          <w:szCs w:val="24"/>
        </w:rPr>
        <w:t>（</w:t>
      </w:r>
      <w:r w:rsidR="00FC7FD3" w:rsidRPr="004F6914">
        <w:rPr>
          <w:rFonts w:ascii="黑体" w:eastAsia="黑体" w:hAnsi="黑体" w:cs="宋体" w:hint="eastAsia"/>
          <w:b/>
          <w:color w:val="333333"/>
          <w:kern w:val="0"/>
          <w:sz w:val="24"/>
          <w:szCs w:val="24"/>
        </w:rPr>
        <w:t>即</w:t>
      </w:r>
      <w:r w:rsidR="00FF1546" w:rsidRPr="004F6914">
        <w:rPr>
          <w:rFonts w:ascii="黑体" w:eastAsia="黑体" w:hAnsi="黑体" w:cs="宋体" w:hint="eastAsia"/>
          <w:b/>
          <w:color w:val="333333"/>
          <w:kern w:val="0"/>
          <w:sz w:val="24"/>
          <w:szCs w:val="24"/>
        </w:rPr>
        <w:t>派遣证）</w:t>
      </w:r>
    </w:p>
    <w:p w:rsidR="00FF1546" w:rsidRPr="004F6914" w:rsidRDefault="00FF1546" w:rsidP="004F6914">
      <w:pPr>
        <w:widowControl/>
        <w:shd w:val="clear" w:color="auto" w:fill="FFFFFF"/>
        <w:adjustRightInd w:val="0"/>
        <w:snapToGrid w:val="0"/>
        <w:spacing w:line="360" w:lineRule="auto"/>
        <w:ind w:firstLine="567"/>
        <w:jc w:val="left"/>
        <w:rPr>
          <w:rFonts w:ascii="黑体" w:eastAsia="黑体" w:hAnsi="黑体" w:cs="宋体"/>
          <w:b/>
          <w:color w:val="333333"/>
          <w:kern w:val="0"/>
          <w:sz w:val="24"/>
          <w:szCs w:val="24"/>
        </w:rPr>
      </w:pPr>
      <w:r w:rsidRPr="004F6914">
        <w:rPr>
          <w:rFonts w:ascii="黑体" w:eastAsia="黑体" w:hAnsi="黑体" w:cs="宋体" w:hint="eastAsia"/>
          <w:b/>
          <w:color w:val="333333"/>
          <w:kern w:val="0"/>
          <w:sz w:val="24"/>
          <w:szCs w:val="24"/>
        </w:rPr>
        <w:t>就业报到证抬头单位即毕业生档案寄送单位。</w:t>
      </w:r>
    </w:p>
    <w:p w:rsidR="00B20958" w:rsidRDefault="00FC5B2E" w:rsidP="00B20958">
      <w:pPr>
        <w:widowControl/>
        <w:shd w:val="clear" w:color="auto" w:fill="FFFFFF"/>
        <w:adjustRightInd w:val="0"/>
        <w:snapToGrid w:val="0"/>
        <w:spacing w:line="360" w:lineRule="auto"/>
        <w:ind w:firstLineChars="183" w:firstLine="439"/>
        <w:jc w:val="left"/>
        <w:rPr>
          <w:rFonts w:ascii="宋体" w:eastAsia="宋体" w:hAnsi="宋体" w:cs="宋体"/>
          <w:color w:val="333333"/>
          <w:kern w:val="0"/>
          <w:sz w:val="24"/>
          <w:szCs w:val="24"/>
        </w:rPr>
      </w:pPr>
      <w:r w:rsidRPr="004F6914">
        <w:rPr>
          <w:rFonts w:ascii="Times New Roman" w:eastAsia="宋体" w:hAnsi="Times New Roman" w:cs="Times New Roman"/>
          <w:color w:val="333333"/>
          <w:kern w:val="0"/>
          <w:sz w:val="24"/>
          <w:szCs w:val="24"/>
        </w:rPr>
        <w:t>1</w:t>
      </w:r>
      <w:r w:rsidR="00B20958">
        <w:rPr>
          <w:rFonts w:ascii="Times New Roman" w:eastAsia="宋体" w:hAnsi="Times New Roman" w:cs="Times New Roman" w:hint="eastAsia"/>
          <w:color w:val="333333"/>
          <w:kern w:val="0"/>
          <w:sz w:val="24"/>
          <w:szCs w:val="24"/>
        </w:rPr>
        <w:t>．</w:t>
      </w:r>
      <w:r w:rsidRPr="004F6914">
        <w:rPr>
          <w:rFonts w:ascii="Times New Roman" w:eastAsia="宋体" w:hAnsi="Times New Roman" w:cs="宋体" w:hint="eastAsia"/>
          <w:color w:val="333333"/>
          <w:kern w:val="0"/>
          <w:sz w:val="24"/>
          <w:szCs w:val="24"/>
        </w:rPr>
        <w:t>《全国毕</w:t>
      </w:r>
      <w:r w:rsidR="009423FF" w:rsidRPr="004F6914">
        <w:rPr>
          <w:rFonts w:ascii="Times New Roman" w:eastAsia="宋体" w:hAnsi="Times New Roman" w:cs="宋体" w:hint="eastAsia"/>
          <w:color w:val="333333"/>
          <w:kern w:val="0"/>
          <w:sz w:val="24"/>
          <w:szCs w:val="24"/>
        </w:rPr>
        <w:t>业研究生就业报到证》由浙江省教育厅签发。定向、在职、委培学生没有就业</w:t>
      </w:r>
      <w:r w:rsidRPr="004F6914">
        <w:rPr>
          <w:rFonts w:ascii="Times New Roman" w:eastAsia="宋体" w:hAnsi="Times New Roman" w:cs="宋体" w:hint="eastAsia"/>
          <w:color w:val="333333"/>
          <w:kern w:val="0"/>
          <w:sz w:val="24"/>
          <w:szCs w:val="24"/>
        </w:rPr>
        <w:t>报到证。</w:t>
      </w:r>
    </w:p>
    <w:p w:rsidR="00B20958" w:rsidRDefault="00B20958" w:rsidP="00B20958">
      <w:pPr>
        <w:widowControl/>
        <w:shd w:val="clear" w:color="auto" w:fill="FFFFFF"/>
        <w:adjustRightInd w:val="0"/>
        <w:snapToGrid w:val="0"/>
        <w:spacing w:line="360" w:lineRule="auto"/>
        <w:ind w:firstLineChars="183" w:firstLine="439"/>
        <w:jc w:val="left"/>
        <w:rPr>
          <w:rFonts w:ascii="Times New Roman" w:eastAsia="宋体" w:hAnsi="Times New Roman" w:cs="宋体"/>
          <w:color w:val="333333"/>
          <w:kern w:val="0"/>
          <w:sz w:val="24"/>
          <w:szCs w:val="24"/>
        </w:rPr>
      </w:pPr>
      <w:r>
        <w:rPr>
          <w:rFonts w:ascii="宋体" w:eastAsia="宋体" w:hAnsi="宋体" w:cs="宋体" w:hint="eastAsia"/>
          <w:color w:val="333333"/>
          <w:kern w:val="0"/>
          <w:sz w:val="24"/>
          <w:szCs w:val="24"/>
        </w:rPr>
        <w:t>2.</w:t>
      </w:r>
      <w:r w:rsidR="006D1BED" w:rsidRPr="004F6914">
        <w:rPr>
          <w:rFonts w:ascii="Times New Roman" w:eastAsia="宋体" w:hAnsi="Times New Roman" w:cs="宋体" w:hint="eastAsia"/>
          <w:color w:val="333333"/>
          <w:kern w:val="0"/>
          <w:sz w:val="24"/>
          <w:szCs w:val="24"/>
        </w:rPr>
        <w:t>当年</w:t>
      </w:r>
      <w:r w:rsidR="00FC5B2E" w:rsidRPr="004F6914">
        <w:rPr>
          <w:rFonts w:ascii="Times New Roman" w:eastAsia="宋体" w:hAnsi="Times New Roman" w:cs="宋体" w:hint="eastAsia"/>
          <w:color w:val="333333"/>
          <w:kern w:val="0"/>
          <w:sz w:val="24"/>
          <w:szCs w:val="24"/>
        </w:rPr>
        <w:t>结业的</w:t>
      </w:r>
      <w:r w:rsidR="006D1BED" w:rsidRPr="004F6914">
        <w:rPr>
          <w:rFonts w:ascii="Times New Roman" w:eastAsia="宋体" w:hAnsi="Times New Roman" w:cs="宋体" w:hint="eastAsia"/>
          <w:color w:val="333333"/>
          <w:kern w:val="0"/>
          <w:sz w:val="24"/>
          <w:szCs w:val="24"/>
        </w:rPr>
        <w:t>学生</w:t>
      </w:r>
      <w:r w:rsidR="00FC5B2E" w:rsidRPr="004F6914">
        <w:rPr>
          <w:rFonts w:ascii="Times New Roman" w:eastAsia="宋体" w:hAnsi="Times New Roman" w:cs="宋体" w:hint="eastAsia"/>
          <w:color w:val="333333"/>
          <w:kern w:val="0"/>
          <w:sz w:val="24"/>
          <w:szCs w:val="24"/>
        </w:rPr>
        <w:t>，由学院在开具的就业报到证的备注栏内注明“结业生</w:t>
      </w:r>
      <w:r>
        <w:rPr>
          <w:rFonts w:ascii="Times New Roman" w:eastAsia="宋体" w:hAnsi="Times New Roman" w:cs="宋体" w:hint="eastAsia"/>
          <w:color w:val="333333"/>
          <w:kern w:val="0"/>
          <w:sz w:val="24"/>
          <w:szCs w:val="24"/>
        </w:rPr>
        <w:t>。</w:t>
      </w:r>
    </w:p>
    <w:p w:rsidR="00FC5B2E" w:rsidRPr="00B20958" w:rsidRDefault="00B20958" w:rsidP="00B20958">
      <w:pPr>
        <w:widowControl/>
        <w:shd w:val="clear" w:color="auto" w:fill="FFFFFF"/>
        <w:adjustRightInd w:val="0"/>
        <w:snapToGrid w:val="0"/>
        <w:spacing w:line="360" w:lineRule="auto"/>
        <w:ind w:firstLineChars="183" w:firstLine="439"/>
        <w:jc w:val="left"/>
        <w:rPr>
          <w:rFonts w:ascii="宋体" w:eastAsia="宋体" w:hAnsi="宋体" w:cs="宋体"/>
          <w:color w:val="333333"/>
          <w:kern w:val="0"/>
          <w:sz w:val="24"/>
          <w:szCs w:val="24"/>
        </w:rPr>
      </w:pPr>
      <w:r>
        <w:rPr>
          <w:rFonts w:ascii="Times New Roman" w:eastAsia="宋体" w:hAnsi="Times New Roman" w:cs="宋体" w:hint="eastAsia"/>
          <w:color w:val="333333"/>
          <w:kern w:val="0"/>
          <w:sz w:val="24"/>
          <w:szCs w:val="24"/>
        </w:rPr>
        <w:t>3</w:t>
      </w:r>
      <w:r>
        <w:rPr>
          <w:rFonts w:ascii="Times New Roman" w:eastAsia="宋体" w:hAnsi="Times New Roman" w:cs="宋体" w:hint="eastAsia"/>
          <w:color w:val="333333"/>
          <w:kern w:val="0"/>
          <w:sz w:val="24"/>
          <w:szCs w:val="24"/>
        </w:rPr>
        <w:t>．</w:t>
      </w:r>
      <w:r w:rsidR="00FC5B2E" w:rsidRPr="004F6914">
        <w:rPr>
          <w:rFonts w:ascii="Times New Roman" w:eastAsia="宋体" w:hAnsi="Times New Roman" w:cs="宋体" w:hint="eastAsia"/>
          <w:color w:val="333333"/>
          <w:kern w:val="0"/>
          <w:sz w:val="24"/>
          <w:szCs w:val="24"/>
        </w:rPr>
        <w:t>就业方案为“出国”的毕业生，</w:t>
      </w:r>
      <w:r w:rsidR="00FC5B2E" w:rsidRPr="004F6914">
        <w:rPr>
          <w:rFonts w:ascii="Times New Roman" w:eastAsia="宋体" w:hAnsi="Times New Roman" w:cs="宋体" w:hint="eastAsia"/>
          <w:color w:val="FF0000"/>
          <w:kern w:val="0"/>
          <w:sz w:val="24"/>
          <w:szCs w:val="24"/>
          <w:highlight w:val="yellow"/>
        </w:rPr>
        <w:t>请在就业网</w:t>
      </w:r>
      <w:r w:rsidR="00F10C03" w:rsidRPr="004F6914">
        <w:rPr>
          <w:rFonts w:ascii="Times New Roman" w:eastAsia="宋体" w:hAnsi="Times New Roman" w:cs="宋体" w:hint="eastAsia"/>
          <w:color w:val="FF0000"/>
          <w:kern w:val="0"/>
          <w:sz w:val="24"/>
          <w:szCs w:val="24"/>
          <w:highlight w:val="yellow"/>
        </w:rPr>
        <w:t>或学院办公网“就业指导”栏内</w:t>
      </w:r>
      <w:r w:rsidR="00FC5B2E" w:rsidRPr="004F6914">
        <w:rPr>
          <w:rFonts w:ascii="Times New Roman" w:eastAsia="宋体" w:hAnsi="Times New Roman" w:cs="宋体" w:hint="eastAsia"/>
          <w:color w:val="FF0000"/>
          <w:kern w:val="0"/>
          <w:sz w:val="24"/>
          <w:szCs w:val="24"/>
          <w:highlight w:val="yellow"/>
        </w:rPr>
        <w:t>下载《浙江大学毕业生出国留学登记表》，</w:t>
      </w:r>
      <w:r w:rsidR="00F10C03" w:rsidRPr="004F6914">
        <w:rPr>
          <w:rFonts w:ascii="Times New Roman" w:eastAsia="宋体" w:hAnsi="Times New Roman" w:cs="宋体" w:hint="eastAsia"/>
          <w:color w:val="FF0000"/>
          <w:kern w:val="0"/>
          <w:sz w:val="24"/>
          <w:szCs w:val="24"/>
          <w:highlight w:val="yellow"/>
        </w:rPr>
        <w:t>填好签名后，</w:t>
      </w:r>
      <w:r w:rsidR="00FC5B2E" w:rsidRPr="004F6914">
        <w:rPr>
          <w:rFonts w:ascii="Times New Roman" w:eastAsia="宋体" w:hAnsi="Times New Roman" w:cs="宋体" w:hint="eastAsia"/>
          <w:color w:val="FF0000"/>
          <w:kern w:val="0"/>
          <w:sz w:val="24"/>
          <w:szCs w:val="24"/>
          <w:highlight w:val="yellow"/>
        </w:rPr>
        <w:t>附</w:t>
      </w:r>
      <w:r w:rsidR="00FF1546" w:rsidRPr="004F6914">
        <w:rPr>
          <w:rFonts w:ascii="Times New Roman" w:eastAsia="宋体" w:hAnsi="Times New Roman" w:cs="宋体" w:hint="eastAsia"/>
          <w:color w:val="FF0000"/>
          <w:kern w:val="0"/>
          <w:sz w:val="24"/>
          <w:szCs w:val="24"/>
          <w:highlight w:val="yellow"/>
        </w:rPr>
        <w:t>国（境）外</w:t>
      </w:r>
      <w:r w:rsidR="00FC5B2E" w:rsidRPr="004F6914">
        <w:rPr>
          <w:rFonts w:ascii="Times New Roman" w:eastAsia="宋体" w:hAnsi="Times New Roman" w:cs="宋体" w:hint="eastAsia"/>
          <w:color w:val="FF0000"/>
          <w:kern w:val="0"/>
          <w:sz w:val="24"/>
          <w:szCs w:val="24"/>
          <w:highlight w:val="yellow"/>
        </w:rPr>
        <w:t>学校录取通知书复印件</w:t>
      </w:r>
      <w:r w:rsidR="00043790" w:rsidRPr="004F6914">
        <w:rPr>
          <w:rFonts w:ascii="Times New Roman" w:eastAsia="宋体" w:hAnsi="Times New Roman" w:cs="宋体" w:hint="eastAsia"/>
          <w:color w:val="FF0000"/>
          <w:kern w:val="0"/>
          <w:sz w:val="24"/>
          <w:szCs w:val="24"/>
          <w:highlight w:val="yellow"/>
        </w:rPr>
        <w:t>（</w:t>
      </w:r>
      <w:hyperlink r:id="rId7" w:history="1">
        <w:r w:rsidR="00F10C03" w:rsidRPr="004F6914">
          <w:rPr>
            <w:rStyle w:val="a5"/>
            <w:rFonts w:ascii="Times New Roman" w:eastAsia="宋体" w:hAnsi="Times New Roman" w:cs="宋体" w:hint="eastAsia"/>
            <w:kern w:val="0"/>
            <w:sz w:val="24"/>
            <w:szCs w:val="24"/>
          </w:rPr>
          <w:t>或将录取通知书电子稿发至</w:t>
        </w:r>
        <w:r w:rsidR="00F10C03" w:rsidRPr="004F6914">
          <w:rPr>
            <w:rStyle w:val="a5"/>
            <w:rFonts w:ascii="Times New Roman" w:eastAsia="宋体" w:hAnsi="Times New Roman" w:cs="宋体" w:hint="eastAsia"/>
            <w:kern w:val="0"/>
            <w:sz w:val="24"/>
            <w:szCs w:val="24"/>
          </w:rPr>
          <w:t>tanchao@zju.edu.cn</w:t>
        </w:r>
      </w:hyperlink>
      <w:r w:rsidR="00043790" w:rsidRPr="004F6914">
        <w:rPr>
          <w:rFonts w:ascii="Times New Roman" w:eastAsia="宋体" w:hAnsi="Times New Roman" w:cs="宋体" w:hint="eastAsia"/>
          <w:color w:val="FF0000"/>
          <w:kern w:val="0"/>
          <w:sz w:val="24"/>
          <w:szCs w:val="24"/>
          <w:highlight w:val="yellow"/>
        </w:rPr>
        <w:t>）</w:t>
      </w:r>
      <w:r w:rsidR="00F10C03" w:rsidRPr="004F6914">
        <w:rPr>
          <w:rFonts w:ascii="Times New Roman" w:eastAsia="宋体" w:hAnsi="Times New Roman" w:cs="宋体" w:hint="eastAsia"/>
          <w:color w:val="FF0000"/>
          <w:kern w:val="0"/>
          <w:sz w:val="24"/>
          <w:szCs w:val="24"/>
          <w:highlight w:val="yellow"/>
        </w:rPr>
        <w:t>，</w:t>
      </w:r>
      <w:r w:rsidR="00FC5B2E" w:rsidRPr="004F6914">
        <w:rPr>
          <w:rFonts w:ascii="Times New Roman" w:eastAsia="宋体" w:hAnsi="Times New Roman" w:cs="宋体" w:hint="eastAsia"/>
          <w:color w:val="FF0000"/>
          <w:kern w:val="0"/>
          <w:sz w:val="24"/>
          <w:szCs w:val="24"/>
          <w:highlight w:val="yellow"/>
        </w:rPr>
        <w:t>将材料交至学院</w:t>
      </w:r>
      <w:r w:rsidR="00F10C03" w:rsidRPr="004F6914">
        <w:rPr>
          <w:rFonts w:ascii="Times New Roman" w:eastAsia="宋体" w:hAnsi="Times New Roman" w:cs="宋体" w:hint="eastAsia"/>
          <w:color w:val="FF0000"/>
          <w:kern w:val="0"/>
          <w:sz w:val="24"/>
          <w:szCs w:val="24"/>
          <w:highlight w:val="yellow"/>
        </w:rPr>
        <w:t>就业办后</w:t>
      </w:r>
      <w:r w:rsidR="00FC5B2E" w:rsidRPr="004F6914">
        <w:rPr>
          <w:rFonts w:ascii="Times New Roman" w:eastAsia="宋体" w:hAnsi="Times New Roman" w:cs="宋体" w:hint="eastAsia"/>
          <w:color w:val="FF0000"/>
          <w:kern w:val="0"/>
          <w:sz w:val="24"/>
          <w:szCs w:val="24"/>
          <w:highlight w:val="yellow"/>
        </w:rPr>
        <w:t>，方可开具回生源所在地的报到证。</w:t>
      </w:r>
      <w:r w:rsidR="00FC5B2E" w:rsidRPr="004F6914">
        <w:rPr>
          <w:rFonts w:ascii="Times New Roman" w:eastAsia="宋体" w:hAnsi="Times New Roman" w:cs="宋体" w:hint="eastAsia"/>
          <w:color w:val="333333"/>
          <w:kern w:val="0"/>
          <w:sz w:val="24"/>
          <w:szCs w:val="24"/>
        </w:rPr>
        <w:t>毕业生也可以在其他地方落实户口、档案接收（如杭州市人才交流中心等），手续自行去相关部门办理。</w:t>
      </w:r>
      <w:r w:rsidR="00FC5B2E" w:rsidRPr="004F6914">
        <w:rPr>
          <w:rFonts w:ascii="Times New Roman" w:eastAsia="宋体" w:hAnsi="Times New Roman" w:cs="Times New Roman"/>
          <w:color w:val="333333"/>
          <w:kern w:val="0"/>
          <w:sz w:val="24"/>
          <w:szCs w:val="24"/>
        </w:rPr>
        <w:t xml:space="preserve"> </w:t>
      </w:r>
    </w:p>
    <w:p w:rsidR="00F11DCD" w:rsidRPr="004F6914" w:rsidRDefault="00FC5B2E" w:rsidP="004F6914">
      <w:pPr>
        <w:widowControl/>
        <w:shd w:val="clear" w:color="auto" w:fill="FFFFFF"/>
        <w:adjustRightInd w:val="0"/>
        <w:snapToGrid w:val="0"/>
        <w:spacing w:line="360" w:lineRule="auto"/>
        <w:ind w:firstLineChars="183" w:firstLine="439"/>
        <w:jc w:val="left"/>
        <w:rPr>
          <w:rFonts w:ascii="Times New Roman" w:eastAsia="宋体" w:hAnsi="Times New Roman" w:cs="宋体"/>
          <w:color w:val="333333"/>
          <w:kern w:val="0"/>
          <w:sz w:val="24"/>
          <w:szCs w:val="24"/>
        </w:rPr>
      </w:pPr>
      <w:r w:rsidRPr="004F6914">
        <w:rPr>
          <w:rFonts w:ascii="Times New Roman" w:eastAsia="宋体" w:hAnsi="Times New Roman" w:cs="Times New Roman"/>
          <w:color w:val="333333"/>
          <w:kern w:val="0"/>
          <w:sz w:val="24"/>
          <w:szCs w:val="24"/>
        </w:rPr>
        <w:t>4</w:t>
      </w:r>
      <w:r w:rsidRPr="004F6914">
        <w:rPr>
          <w:rFonts w:ascii="Times New Roman" w:eastAsia="宋体" w:hAnsi="Times New Roman" w:cs="宋体" w:hint="eastAsia"/>
          <w:color w:val="333333"/>
          <w:kern w:val="0"/>
          <w:sz w:val="24"/>
          <w:szCs w:val="24"/>
        </w:rPr>
        <w:t>．原则上按照</w:t>
      </w:r>
      <w:r w:rsidRPr="004F6914">
        <w:rPr>
          <w:rFonts w:ascii="Times New Roman" w:eastAsia="宋体" w:hAnsi="Times New Roman" w:cs="宋体" w:hint="eastAsia"/>
          <w:color w:val="FF0000"/>
          <w:kern w:val="0"/>
          <w:sz w:val="24"/>
          <w:szCs w:val="24"/>
        </w:rPr>
        <w:t>《全国毕业研究生</w:t>
      </w:r>
      <w:r w:rsidRPr="004F6914">
        <w:rPr>
          <w:rFonts w:ascii="Times New Roman" w:eastAsia="宋体" w:hAnsi="Times New Roman" w:cs="Times New Roman"/>
          <w:color w:val="FF0000"/>
          <w:kern w:val="0"/>
          <w:sz w:val="24"/>
          <w:szCs w:val="24"/>
        </w:rPr>
        <w:t>/</w:t>
      </w:r>
      <w:r w:rsidRPr="004F6914">
        <w:rPr>
          <w:rFonts w:ascii="Times New Roman" w:eastAsia="宋体" w:hAnsi="Times New Roman" w:cs="宋体" w:hint="eastAsia"/>
          <w:color w:val="FF0000"/>
          <w:kern w:val="0"/>
          <w:sz w:val="24"/>
          <w:szCs w:val="24"/>
        </w:rPr>
        <w:t>本科生就业协议书》</w:t>
      </w:r>
      <w:r w:rsidR="00D4731A" w:rsidRPr="004F6914">
        <w:rPr>
          <w:rFonts w:ascii="Times New Roman" w:eastAsia="宋体" w:hAnsi="Times New Roman" w:cs="宋体" w:hint="eastAsia"/>
          <w:color w:val="FF0000"/>
          <w:kern w:val="0"/>
          <w:sz w:val="24"/>
          <w:szCs w:val="24"/>
        </w:rPr>
        <w:t>和毕业证</w:t>
      </w:r>
      <w:r w:rsidRPr="004F6914">
        <w:rPr>
          <w:rFonts w:ascii="Times New Roman" w:eastAsia="宋体" w:hAnsi="Times New Roman" w:cs="宋体" w:hint="eastAsia"/>
          <w:color w:val="333333"/>
          <w:kern w:val="0"/>
          <w:sz w:val="24"/>
          <w:szCs w:val="24"/>
        </w:rPr>
        <w:t>开具报到证。</w:t>
      </w:r>
      <w:r w:rsidRPr="00B20958">
        <w:rPr>
          <w:rFonts w:ascii="Times New Roman" w:eastAsia="宋体" w:hAnsi="Times New Roman" w:cs="宋体" w:hint="eastAsia"/>
          <w:b/>
          <w:color w:val="333333"/>
          <w:kern w:val="0"/>
          <w:sz w:val="24"/>
          <w:szCs w:val="24"/>
        </w:rPr>
        <w:t>开具报到证抬头的规则为：</w:t>
      </w:r>
    </w:p>
    <w:p w:rsidR="00F11DCD" w:rsidRPr="004F6914" w:rsidRDefault="00FC5B2E" w:rsidP="004F6914">
      <w:pPr>
        <w:widowControl/>
        <w:shd w:val="clear" w:color="auto" w:fill="FFFFFF"/>
        <w:adjustRightInd w:val="0"/>
        <w:snapToGrid w:val="0"/>
        <w:spacing w:line="360" w:lineRule="auto"/>
        <w:ind w:firstLineChars="183" w:firstLine="439"/>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当用人单位或单位人事部门签章、用人单位上级主管部门或所属地人事局签章同时具备时，开具的报到证抬头为后者；若只有用人单位或单位人事部门签章（一般情况下当用人单位具有人事管理权和档案保管权时可以只有用人单位签</w:t>
      </w:r>
      <w:r w:rsidRPr="004F6914">
        <w:rPr>
          <w:rFonts w:ascii="Times New Roman" w:eastAsia="宋体" w:hAnsi="Times New Roman" w:cs="宋体" w:hint="eastAsia"/>
          <w:color w:val="333333"/>
          <w:kern w:val="0"/>
          <w:sz w:val="24"/>
          <w:szCs w:val="24"/>
        </w:rPr>
        <w:lastRenderedPageBreak/>
        <w:t>章，否则都需要上级主管部门签章），则其为报到证抬头；未解决北京上海户口但工作地在北京上海的毕业生、未就业毕业生，报到证原则都开回生源所在地，报到证抬头一般为某地人力资源和社会保障局，学生领取报到证后需到报到证抬头单位办理报到手续。</w:t>
      </w:r>
    </w:p>
    <w:p w:rsidR="00FC5B2E" w:rsidRPr="004F6914" w:rsidRDefault="00FC5B2E" w:rsidP="004F6914">
      <w:pPr>
        <w:widowControl/>
        <w:shd w:val="clear" w:color="auto" w:fill="FFFFFF"/>
        <w:adjustRightInd w:val="0"/>
        <w:snapToGrid w:val="0"/>
        <w:spacing w:line="360" w:lineRule="auto"/>
        <w:ind w:firstLineChars="183" w:firstLine="441"/>
        <w:jc w:val="left"/>
        <w:rPr>
          <w:rFonts w:ascii="宋体" w:eastAsia="宋体" w:hAnsi="宋体" w:cs="宋体"/>
          <w:b/>
          <w:color w:val="333333"/>
          <w:kern w:val="0"/>
          <w:sz w:val="24"/>
          <w:szCs w:val="24"/>
          <w:u w:val="single"/>
        </w:rPr>
      </w:pPr>
      <w:r w:rsidRPr="004F6914">
        <w:rPr>
          <w:rFonts w:ascii="Times New Roman" w:eastAsia="宋体" w:hAnsi="Times New Roman" w:cs="宋体" w:hint="eastAsia"/>
          <w:b/>
          <w:color w:val="333333"/>
          <w:kern w:val="0"/>
          <w:sz w:val="24"/>
          <w:szCs w:val="24"/>
          <w:u w:val="single"/>
        </w:rPr>
        <w:t>毕业生要求开具的报到证抬头若与上述规则不符，请务必在上交就业三方时向学院</w:t>
      </w:r>
      <w:r w:rsidR="00F10C03" w:rsidRPr="004F6914">
        <w:rPr>
          <w:rFonts w:ascii="Times New Roman" w:eastAsia="宋体" w:hAnsi="Times New Roman" w:cs="宋体" w:hint="eastAsia"/>
          <w:b/>
          <w:color w:val="333333"/>
          <w:kern w:val="0"/>
          <w:sz w:val="24"/>
          <w:szCs w:val="24"/>
          <w:u w:val="single"/>
        </w:rPr>
        <w:t>就业办</w:t>
      </w:r>
      <w:r w:rsidRPr="004F6914">
        <w:rPr>
          <w:rFonts w:ascii="Times New Roman" w:eastAsia="宋体" w:hAnsi="Times New Roman" w:cs="宋体" w:hint="eastAsia"/>
          <w:b/>
          <w:color w:val="333333"/>
          <w:kern w:val="0"/>
          <w:sz w:val="24"/>
          <w:szCs w:val="24"/>
          <w:u w:val="single"/>
        </w:rPr>
        <w:t>说明。</w:t>
      </w:r>
    </w:p>
    <w:p w:rsidR="00FC5B2E" w:rsidRPr="004F6914" w:rsidRDefault="00FC5B2E" w:rsidP="004F6914">
      <w:pPr>
        <w:widowControl/>
        <w:shd w:val="clear" w:color="auto" w:fill="FFFFFF"/>
        <w:adjustRightInd w:val="0"/>
        <w:snapToGrid w:val="0"/>
        <w:spacing w:line="360" w:lineRule="auto"/>
        <w:ind w:firstLineChars="183" w:firstLine="439"/>
        <w:jc w:val="left"/>
        <w:rPr>
          <w:rFonts w:ascii="Times New Roman" w:eastAsia="宋体" w:hAnsi="Times New Roman" w:cs="Times New Roman"/>
          <w:color w:val="333333"/>
          <w:kern w:val="0"/>
          <w:sz w:val="24"/>
          <w:szCs w:val="24"/>
        </w:rPr>
      </w:pPr>
      <w:r w:rsidRPr="004F6914">
        <w:rPr>
          <w:rFonts w:ascii="Times New Roman" w:eastAsia="宋体" w:hAnsi="Times New Roman" w:cs="Times New Roman"/>
          <w:color w:val="333333"/>
          <w:kern w:val="0"/>
          <w:sz w:val="24"/>
          <w:szCs w:val="24"/>
        </w:rPr>
        <w:t>5</w:t>
      </w:r>
      <w:r w:rsidRPr="004F6914">
        <w:rPr>
          <w:rFonts w:ascii="Times New Roman" w:eastAsia="宋体" w:hAnsi="Times New Roman" w:cs="宋体" w:hint="eastAsia"/>
          <w:color w:val="333333"/>
          <w:kern w:val="0"/>
          <w:sz w:val="24"/>
          <w:szCs w:val="24"/>
        </w:rPr>
        <w:t>．毕业生要妥善保管报到证，遗失后要求补发的，需先登报声明遗失，到档案中查报到证编号，再到浙江省教育发展中心补办。</w:t>
      </w:r>
      <w:r w:rsidR="002D0899" w:rsidRPr="004F6914">
        <w:rPr>
          <w:rFonts w:ascii="Times New Roman" w:eastAsia="宋体" w:hAnsi="Times New Roman" w:cs="宋体" w:hint="eastAsia"/>
          <w:color w:val="333333"/>
          <w:kern w:val="0"/>
          <w:sz w:val="24"/>
          <w:szCs w:val="24"/>
        </w:rPr>
        <w:t>原则上，</w:t>
      </w:r>
      <w:r w:rsidR="00F11DCD" w:rsidRPr="004F6914">
        <w:rPr>
          <w:rFonts w:ascii="Times New Roman" w:eastAsia="宋体" w:hAnsi="Times New Roman" w:cs="宋体" w:hint="eastAsia"/>
          <w:color w:val="333333"/>
          <w:kern w:val="0"/>
          <w:sz w:val="24"/>
          <w:szCs w:val="24"/>
        </w:rPr>
        <w:t>以后调取或转移档案均以就业报到证为凭证</w:t>
      </w:r>
      <w:r w:rsidR="00F11DCD" w:rsidRPr="004F6914">
        <w:rPr>
          <w:rFonts w:ascii="Times New Roman" w:eastAsia="宋体" w:hAnsi="Times New Roman" w:cs="Times New Roman" w:hint="eastAsia"/>
          <w:color w:val="333333"/>
          <w:kern w:val="0"/>
          <w:sz w:val="24"/>
          <w:szCs w:val="24"/>
        </w:rPr>
        <w:t>。</w:t>
      </w:r>
    </w:p>
    <w:p w:rsidR="004F6914" w:rsidRPr="004F6914" w:rsidRDefault="004F6914" w:rsidP="004F6914">
      <w:pPr>
        <w:widowControl/>
        <w:shd w:val="clear" w:color="auto" w:fill="FFFFFF"/>
        <w:adjustRightInd w:val="0"/>
        <w:snapToGrid w:val="0"/>
        <w:spacing w:line="360" w:lineRule="auto"/>
        <w:ind w:firstLineChars="183" w:firstLine="441"/>
        <w:jc w:val="left"/>
        <w:rPr>
          <w:rFonts w:ascii="Times New Roman" w:eastAsia="宋体" w:hAnsi="Times New Roman" w:cs="Times New Roman"/>
          <w:b/>
          <w:color w:val="333333"/>
          <w:kern w:val="0"/>
          <w:sz w:val="24"/>
          <w:szCs w:val="24"/>
          <w:u w:val="single"/>
        </w:rPr>
      </w:pPr>
    </w:p>
    <w:p w:rsidR="00FC5B2E" w:rsidRPr="004F6914" w:rsidRDefault="00FC5B2E" w:rsidP="004F6914">
      <w:pPr>
        <w:widowControl/>
        <w:shd w:val="clear" w:color="auto" w:fill="FFFFFF"/>
        <w:adjustRightInd w:val="0"/>
        <w:snapToGrid w:val="0"/>
        <w:spacing w:line="360" w:lineRule="auto"/>
        <w:ind w:firstLine="567"/>
        <w:jc w:val="left"/>
        <w:rPr>
          <w:rFonts w:ascii="黑体" w:eastAsia="黑体" w:hAnsi="黑体" w:cs="宋体"/>
          <w:b/>
          <w:color w:val="333333"/>
          <w:kern w:val="0"/>
          <w:sz w:val="24"/>
          <w:szCs w:val="24"/>
        </w:rPr>
      </w:pPr>
      <w:r w:rsidRPr="004F6914">
        <w:rPr>
          <w:rFonts w:ascii="黑体" w:eastAsia="黑体" w:hAnsi="黑体" w:cs="宋体" w:hint="eastAsia"/>
          <w:b/>
          <w:color w:val="333333"/>
          <w:kern w:val="0"/>
          <w:sz w:val="24"/>
          <w:szCs w:val="24"/>
        </w:rPr>
        <w:t>四、关于户口、档案的转移</w:t>
      </w:r>
    </w:p>
    <w:p w:rsidR="00FC5B2E" w:rsidRPr="004F6914" w:rsidRDefault="00FC5B2E" w:rsidP="004F6914">
      <w:pPr>
        <w:widowControl/>
        <w:shd w:val="clear" w:color="auto" w:fill="FFFFFF"/>
        <w:adjustRightInd w:val="0"/>
        <w:snapToGrid w:val="0"/>
        <w:spacing w:line="360" w:lineRule="auto"/>
        <w:ind w:firstLineChars="183" w:firstLine="439"/>
        <w:jc w:val="left"/>
        <w:rPr>
          <w:rFonts w:ascii="Times New Roman" w:eastAsia="宋体" w:hAnsi="Times New Roman" w:cs="宋体"/>
          <w:color w:val="333333"/>
          <w:kern w:val="0"/>
          <w:sz w:val="24"/>
          <w:szCs w:val="24"/>
        </w:rPr>
      </w:pPr>
      <w:r w:rsidRPr="004F6914">
        <w:rPr>
          <w:rFonts w:ascii="Times New Roman" w:eastAsia="宋体" w:hAnsi="Times New Roman" w:cs="宋体"/>
          <w:color w:val="333333"/>
          <w:kern w:val="0"/>
          <w:sz w:val="24"/>
          <w:szCs w:val="24"/>
        </w:rPr>
        <w:t> 1</w:t>
      </w:r>
      <w:r w:rsidRPr="004F6914">
        <w:rPr>
          <w:rFonts w:ascii="Times New Roman" w:eastAsia="宋体" w:hAnsi="Times New Roman" w:cs="宋体" w:hint="eastAsia"/>
          <w:color w:val="333333"/>
          <w:kern w:val="0"/>
          <w:sz w:val="24"/>
          <w:szCs w:val="24"/>
        </w:rPr>
        <w:t>．</w:t>
      </w:r>
      <w:r w:rsidRPr="004F6914">
        <w:rPr>
          <w:rFonts w:ascii="Times New Roman" w:eastAsia="宋体" w:hAnsi="Times New Roman" w:cs="宋体" w:hint="eastAsia"/>
          <w:b/>
          <w:color w:val="333333"/>
          <w:kern w:val="0"/>
          <w:sz w:val="24"/>
          <w:szCs w:val="24"/>
        </w:rPr>
        <w:t>毕业生档案寄送的要求参见附件二《关于</w:t>
      </w:r>
      <w:r w:rsidRPr="004F6914">
        <w:rPr>
          <w:rFonts w:ascii="Times New Roman" w:eastAsia="宋体" w:hAnsi="Times New Roman" w:cs="宋体"/>
          <w:b/>
          <w:color w:val="333333"/>
          <w:kern w:val="0"/>
          <w:sz w:val="24"/>
          <w:szCs w:val="24"/>
        </w:rPr>
        <w:t>2016</w:t>
      </w:r>
      <w:r w:rsidRPr="004F6914">
        <w:rPr>
          <w:rFonts w:ascii="Times New Roman" w:eastAsia="宋体" w:hAnsi="Times New Roman" w:cs="宋体" w:hint="eastAsia"/>
          <w:b/>
          <w:color w:val="333333"/>
          <w:kern w:val="0"/>
          <w:sz w:val="24"/>
          <w:szCs w:val="24"/>
        </w:rPr>
        <w:t>届毕业生档案寄送信息统计的通知》。</w:t>
      </w:r>
    </w:p>
    <w:p w:rsidR="00106F5C" w:rsidRPr="004F6914" w:rsidRDefault="008445C4" w:rsidP="004F6914">
      <w:pPr>
        <w:widowControl/>
        <w:spacing w:line="360" w:lineRule="auto"/>
        <w:ind w:firstLine="435"/>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2</w:t>
      </w:r>
      <w:r w:rsidR="00FC5B2E" w:rsidRPr="004F6914">
        <w:rPr>
          <w:rFonts w:ascii="Times New Roman" w:eastAsia="宋体" w:hAnsi="Times New Roman" w:cs="宋体" w:hint="eastAsia"/>
          <w:color w:val="333333"/>
          <w:kern w:val="0"/>
          <w:sz w:val="24"/>
          <w:szCs w:val="24"/>
        </w:rPr>
        <w:t>．毕业生档案原则上由各学院交学校通信服务中心通过</w:t>
      </w:r>
      <w:r w:rsidR="00FC5B2E" w:rsidRPr="004F6914">
        <w:rPr>
          <w:rFonts w:ascii="Times New Roman" w:eastAsia="宋体" w:hAnsi="Times New Roman" w:cs="宋体"/>
          <w:color w:val="333333"/>
          <w:kern w:val="0"/>
          <w:sz w:val="24"/>
          <w:szCs w:val="24"/>
        </w:rPr>
        <w:t>EMS</w:t>
      </w:r>
      <w:r w:rsidR="00FC5B2E" w:rsidRPr="004F6914">
        <w:rPr>
          <w:rFonts w:ascii="Times New Roman" w:eastAsia="宋体" w:hAnsi="Times New Roman" w:cs="宋体" w:hint="eastAsia"/>
          <w:color w:val="333333"/>
          <w:kern w:val="0"/>
          <w:sz w:val="24"/>
          <w:szCs w:val="24"/>
        </w:rPr>
        <w:t>转递，不得交毕业生自带。如果用人单位未收到毕业生档案，直接与各学院联系。</w:t>
      </w:r>
      <w:r w:rsidR="00106F5C" w:rsidRPr="004F6914">
        <w:rPr>
          <w:rFonts w:ascii="Times New Roman" w:eastAsia="宋体" w:hAnsi="Times New Roman" w:cs="宋体" w:hint="eastAsia"/>
          <w:color w:val="333333"/>
          <w:kern w:val="0"/>
          <w:sz w:val="24"/>
          <w:szCs w:val="24"/>
        </w:rPr>
        <w:t>毕业生档案在报到证开具后，每年</w:t>
      </w:r>
      <w:r w:rsidR="00106F5C" w:rsidRPr="004F6914">
        <w:rPr>
          <w:rFonts w:ascii="Times New Roman" w:eastAsia="宋体" w:hAnsi="Times New Roman" w:cs="宋体" w:hint="eastAsia"/>
          <w:color w:val="333333"/>
          <w:kern w:val="0"/>
          <w:sz w:val="24"/>
          <w:szCs w:val="24"/>
        </w:rPr>
        <w:t>7</w:t>
      </w:r>
      <w:r w:rsidR="00106F5C" w:rsidRPr="004F6914">
        <w:rPr>
          <w:rFonts w:ascii="Times New Roman" w:eastAsia="宋体" w:hAnsi="Times New Roman" w:cs="宋体" w:hint="eastAsia"/>
          <w:color w:val="333333"/>
          <w:kern w:val="0"/>
          <w:sz w:val="24"/>
          <w:szCs w:val="24"/>
        </w:rPr>
        <w:t>月由学院通过</w:t>
      </w:r>
      <w:r w:rsidR="00106F5C" w:rsidRPr="004F6914">
        <w:rPr>
          <w:rFonts w:ascii="Times New Roman" w:eastAsia="宋体" w:hAnsi="Times New Roman" w:cs="宋体" w:hint="eastAsia"/>
          <w:color w:val="333333"/>
          <w:kern w:val="0"/>
          <w:sz w:val="24"/>
          <w:szCs w:val="24"/>
        </w:rPr>
        <w:t>EMS</w:t>
      </w:r>
      <w:r w:rsidR="00106F5C" w:rsidRPr="004F6914">
        <w:rPr>
          <w:rFonts w:ascii="Times New Roman" w:eastAsia="宋体" w:hAnsi="Times New Roman" w:cs="宋体" w:hint="eastAsia"/>
          <w:color w:val="333333"/>
          <w:kern w:val="0"/>
          <w:sz w:val="24"/>
          <w:szCs w:val="24"/>
        </w:rPr>
        <w:t>统一寄送，收件单位为报到证抬头单位。毕业生请在</w:t>
      </w:r>
      <w:r w:rsidR="00106F5C" w:rsidRPr="004F6914">
        <w:rPr>
          <w:rFonts w:ascii="Times New Roman" w:eastAsia="宋体" w:hAnsi="Times New Roman" w:cs="宋体" w:hint="eastAsia"/>
          <w:color w:val="333333"/>
          <w:kern w:val="0"/>
          <w:sz w:val="24"/>
          <w:szCs w:val="24"/>
        </w:rPr>
        <w:t>8-9</w:t>
      </w:r>
      <w:r w:rsidR="00106F5C" w:rsidRPr="004F6914">
        <w:rPr>
          <w:rFonts w:ascii="Times New Roman" w:eastAsia="宋体" w:hAnsi="Times New Roman" w:cs="宋体" w:hint="eastAsia"/>
          <w:color w:val="333333"/>
          <w:kern w:val="0"/>
          <w:sz w:val="24"/>
          <w:szCs w:val="24"/>
        </w:rPr>
        <w:t>月两个月内向档案所去相关部门确认是否寄达。</w:t>
      </w:r>
      <w:r w:rsidR="00514D46">
        <w:rPr>
          <w:rFonts w:ascii="Times New Roman" w:eastAsia="宋体" w:hAnsi="Times New Roman" w:cs="宋体" w:hint="eastAsia"/>
          <w:color w:val="333333"/>
          <w:kern w:val="0"/>
          <w:sz w:val="24"/>
          <w:szCs w:val="24"/>
        </w:rPr>
        <w:t>8</w:t>
      </w:r>
      <w:r w:rsidR="00514D46">
        <w:rPr>
          <w:rFonts w:ascii="Times New Roman" w:eastAsia="宋体" w:hAnsi="Times New Roman" w:cs="宋体" w:hint="eastAsia"/>
          <w:color w:val="333333"/>
          <w:kern w:val="0"/>
          <w:sz w:val="24"/>
          <w:szCs w:val="24"/>
        </w:rPr>
        <w:t>月下旬开始，可以在就业系统内查询到档案寄送信息。</w:t>
      </w:r>
    </w:p>
    <w:p w:rsidR="00FC5B2E" w:rsidRPr="004F6914" w:rsidRDefault="00106F5C" w:rsidP="004F6914">
      <w:pPr>
        <w:widowControl/>
        <w:shd w:val="clear" w:color="auto" w:fill="FFFFFF"/>
        <w:adjustRightInd w:val="0"/>
        <w:snapToGrid w:val="0"/>
        <w:spacing w:line="360" w:lineRule="auto"/>
        <w:ind w:firstLineChars="183" w:firstLine="439"/>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若两个月后档案未寄到，由学院提供档案交寄单复印件，办理人持该复印件至校档案寄送部（东四邮政部或白沙邮局）查询档案机要号，持机要号至档案所去相关部门请其协助查询。</w:t>
      </w:r>
    </w:p>
    <w:p w:rsidR="00FC5B2E" w:rsidRPr="004F6914" w:rsidRDefault="008445C4" w:rsidP="004F6914">
      <w:pPr>
        <w:widowControl/>
        <w:spacing w:line="360" w:lineRule="auto"/>
        <w:ind w:firstLine="435"/>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3</w:t>
      </w:r>
      <w:r w:rsidR="00FC5B2E" w:rsidRPr="004F6914">
        <w:rPr>
          <w:rFonts w:ascii="Times New Roman" w:eastAsia="宋体" w:hAnsi="Times New Roman" w:cs="宋体" w:hint="eastAsia"/>
          <w:color w:val="333333"/>
          <w:kern w:val="0"/>
          <w:sz w:val="24"/>
          <w:szCs w:val="24"/>
        </w:rPr>
        <w:t>．学生凭就业</w:t>
      </w:r>
      <w:r w:rsidR="00556E39" w:rsidRPr="004F6914">
        <w:rPr>
          <w:rFonts w:ascii="Times New Roman" w:eastAsia="宋体" w:hAnsi="Times New Roman" w:cs="宋体" w:hint="eastAsia"/>
          <w:color w:val="333333"/>
          <w:kern w:val="0"/>
          <w:sz w:val="24"/>
          <w:szCs w:val="24"/>
        </w:rPr>
        <w:t>报到证到学校保卫部</w:t>
      </w:r>
      <w:r w:rsidR="00FC5B2E" w:rsidRPr="004F6914">
        <w:rPr>
          <w:rFonts w:ascii="Times New Roman" w:eastAsia="宋体" w:hAnsi="Times New Roman" w:cs="宋体" w:hint="eastAsia"/>
          <w:color w:val="333333"/>
          <w:kern w:val="0"/>
          <w:sz w:val="24"/>
          <w:szCs w:val="24"/>
        </w:rPr>
        <w:t>办理户口迁移手续。</w:t>
      </w:r>
    </w:p>
    <w:p w:rsidR="007A3251" w:rsidRPr="004F6914" w:rsidRDefault="007A3251" w:rsidP="004F6914">
      <w:pPr>
        <w:widowControl/>
        <w:spacing w:line="360" w:lineRule="auto"/>
        <w:ind w:firstLine="435"/>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w:t>
      </w:r>
      <w:r w:rsidRPr="004F6914">
        <w:rPr>
          <w:rFonts w:ascii="Times New Roman" w:eastAsia="宋体" w:hAnsi="Times New Roman" w:cs="宋体" w:hint="eastAsia"/>
          <w:color w:val="333333"/>
          <w:kern w:val="0"/>
          <w:sz w:val="24"/>
          <w:szCs w:val="24"/>
        </w:rPr>
        <w:t>1</w:t>
      </w:r>
      <w:r w:rsidRPr="004F6914">
        <w:rPr>
          <w:rFonts w:ascii="Times New Roman" w:eastAsia="宋体" w:hAnsi="Times New Roman" w:cs="宋体" w:hint="eastAsia"/>
          <w:color w:val="333333"/>
          <w:kern w:val="0"/>
          <w:sz w:val="24"/>
          <w:szCs w:val="24"/>
        </w:rPr>
        <w:t>）、户口迁入就业单位，凭报到证和身份证到学院所在校区保卫办</w:t>
      </w:r>
      <w:r w:rsidR="00556E39" w:rsidRPr="004F6914">
        <w:rPr>
          <w:rFonts w:ascii="Times New Roman" w:eastAsia="宋体" w:hAnsi="Times New Roman" w:cs="宋体" w:hint="eastAsia"/>
          <w:color w:val="333333"/>
          <w:kern w:val="0"/>
          <w:sz w:val="24"/>
          <w:szCs w:val="24"/>
        </w:rPr>
        <w:t>户籍科</w:t>
      </w:r>
      <w:r w:rsidRPr="004F6914">
        <w:rPr>
          <w:rFonts w:ascii="Times New Roman" w:eastAsia="宋体" w:hAnsi="Times New Roman" w:cs="宋体" w:hint="eastAsia"/>
          <w:color w:val="333333"/>
          <w:kern w:val="0"/>
          <w:sz w:val="24"/>
          <w:szCs w:val="24"/>
        </w:rPr>
        <w:t>开具联系单，凭联系单、报到证和身份证到户籍所在地派出所办理。</w:t>
      </w:r>
      <w:r w:rsidR="00556E39" w:rsidRPr="004F6914">
        <w:rPr>
          <w:rFonts w:ascii="Times New Roman" w:eastAsia="宋体" w:hAnsi="Times New Roman" w:cs="宋体" w:hint="eastAsia"/>
          <w:color w:val="333333"/>
          <w:kern w:val="0"/>
          <w:sz w:val="24"/>
          <w:szCs w:val="24"/>
        </w:rPr>
        <w:t>（紫金港办事大厅；玉泉</w:t>
      </w:r>
      <w:r w:rsidR="00556E39" w:rsidRPr="004F6914">
        <w:rPr>
          <w:rFonts w:ascii="Times New Roman" w:eastAsia="宋体" w:hAnsi="Times New Roman" w:cs="宋体" w:hint="eastAsia"/>
          <w:color w:val="333333"/>
          <w:kern w:val="0"/>
          <w:sz w:val="24"/>
          <w:szCs w:val="24"/>
        </w:rPr>
        <w:t>7</w:t>
      </w:r>
      <w:r w:rsidR="00556E39" w:rsidRPr="004F6914">
        <w:rPr>
          <w:rFonts w:ascii="Times New Roman" w:eastAsia="宋体" w:hAnsi="Times New Roman" w:cs="宋体" w:hint="eastAsia"/>
          <w:color w:val="333333"/>
          <w:kern w:val="0"/>
          <w:sz w:val="24"/>
          <w:szCs w:val="24"/>
        </w:rPr>
        <w:t>舍保卫处</w:t>
      </w:r>
      <w:r w:rsidR="00556E39" w:rsidRPr="004F6914">
        <w:rPr>
          <w:rFonts w:ascii="Times New Roman" w:eastAsia="宋体" w:hAnsi="Times New Roman" w:cs="宋体" w:hint="eastAsia"/>
          <w:color w:val="333333"/>
          <w:kern w:val="0"/>
          <w:sz w:val="24"/>
          <w:szCs w:val="24"/>
        </w:rPr>
        <w:t>101</w:t>
      </w:r>
      <w:r w:rsidR="00556E39" w:rsidRPr="004F6914">
        <w:rPr>
          <w:rFonts w:ascii="Times New Roman" w:eastAsia="宋体" w:hAnsi="Times New Roman" w:cs="宋体" w:hint="eastAsia"/>
          <w:color w:val="333333"/>
          <w:kern w:val="0"/>
          <w:sz w:val="24"/>
          <w:szCs w:val="24"/>
        </w:rPr>
        <w:t>户籍科）</w:t>
      </w:r>
    </w:p>
    <w:p w:rsidR="007A3251" w:rsidRPr="004F6914" w:rsidRDefault="007A3251" w:rsidP="004F6914">
      <w:pPr>
        <w:widowControl/>
        <w:spacing w:line="360" w:lineRule="auto"/>
        <w:ind w:firstLine="435"/>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w:t>
      </w:r>
      <w:r w:rsidRPr="004F6914">
        <w:rPr>
          <w:rFonts w:ascii="Times New Roman" w:eastAsia="宋体" w:hAnsi="Times New Roman" w:cs="宋体" w:hint="eastAsia"/>
          <w:color w:val="333333"/>
          <w:kern w:val="0"/>
          <w:sz w:val="24"/>
          <w:szCs w:val="24"/>
        </w:rPr>
        <w:t>2</w:t>
      </w:r>
      <w:r w:rsidRPr="004F6914">
        <w:rPr>
          <w:rFonts w:ascii="Times New Roman" w:eastAsia="宋体" w:hAnsi="Times New Roman" w:cs="宋体" w:hint="eastAsia"/>
          <w:color w:val="333333"/>
          <w:kern w:val="0"/>
          <w:sz w:val="24"/>
          <w:szCs w:val="24"/>
        </w:rPr>
        <w:t>）、户口挂靠人才交流中心，凭同意落户证明和身份证到学院所在校区保卫办开具联系单，凭联系单、同意落户证明和身份证到户籍所在地派出所办理。</w:t>
      </w:r>
    </w:p>
    <w:p w:rsidR="007A3251" w:rsidRPr="004F6914" w:rsidRDefault="007A3251" w:rsidP="004F6914">
      <w:pPr>
        <w:widowControl/>
        <w:spacing w:line="360" w:lineRule="auto"/>
        <w:ind w:firstLine="435"/>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w:t>
      </w:r>
      <w:r w:rsidRPr="004F6914">
        <w:rPr>
          <w:rFonts w:ascii="Times New Roman" w:eastAsia="宋体" w:hAnsi="Times New Roman" w:cs="宋体" w:hint="eastAsia"/>
          <w:color w:val="333333"/>
          <w:kern w:val="0"/>
          <w:sz w:val="24"/>
          <w:szCs w:val="24"/>
        </w:rPr>
        <w:t>3</w:t>
      </w:r>
      <w:r w:rsidRPr="004F6914">
        <w:rPr>
          <w:rFonts w:ascii="Times New Roman" w:eastAsia="宋体" w:hAnsi="Times New Roman" w:cs="宋体" w:hint="eastAsia"/>
          <w:color w:val="333333"/>
          <w:kern w:val="0"/>
          <w:sz w:val="24"/>
          <w:szCs w:val="24"/>
        </w:rPr>
        <w:t>）、户口需迁回家庭所在地，凭家庭户口簿地址页复印件和身份证到学院所在校区保卫办开具联系单，凭联系单、家庭户口簿地址页复印件和身份证到户籍所在地派出所办理。</w:t>
      </w:r>
    </w:p>
    <w:p w:rsidR="007A3251" w:rsidRPr="004F6914" w:rsidRDefault="007A3251" w:rsidP="004F6914">
      <w:pPr>
        <w:widowControl/>
        <w:spacing w:line="360" w:lineRule="auto"/>
        <w:ind w:firstLine="435"/>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lastRenderedPageBreak/>
        <w:t>（</w:t>
      </w:r>
      <w:r w:rsidRPr="004F6914">
        <w:rPr>
          <w:rFonts w:ascii="Times New Roman" w:eastAsia="宋体" w:hAnsi="Times New Roman" w:cs="宋体" w:hint="eastAsia"/>
          <w:color w:val="333333"/>
          <w:kern w:val="0"/>
          <w:sz w:val="24"/>
          <w:szCs w:val="24"/>
        </w:rPr>
        <w:t>4</w:t>
      </w:r>
      <w:r w:rsidRPr="004F6914">
        <w:rPr>
          <w:rFonts w:ascii="Times New Roman" w:eastAsia="宋体" w:hAnsi="Times New Roman" w:cs="宋体" w:hint="eastAsia"/>
          <w:color w:val="333333"/>
          <w:kern w:val="0"/>
          <w:sz w:val="24"/>
          <w:szCs w:val="24"/>
        </w:rPr>
        <w:t>）、因改派需要更改户口迁移证的同学：持变更后的报到证、身份证和户口迁移证到学院所在校区保卫办开具联系单，凭联系单、变更后的报到证、身份证和户口迁移证到户籍所在地派出所办理。</w:t>
      </w:r>
    </w:p>
    <w:p w:rsidR="007A3251" w:rsidRPr="004F6914" w:rsidRDefault="007A3251" w:rsidP="004F6914">
      <w:pPr>
        <w:widowControl/>
        <w:spacing w:line="360" w:lineRule="auto"/>
        <w:ind w:firstLine="435"/>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办理户口迁移手续后</w:t>
      </w:r>
      <w:r w:rsidR="00ED48EC" w:rsidRPr="004F6914">
        <w:rPr>
          <w:rFonts w:ascii="Times New Roman" w:eastAsia="宋体" w:hAnsi="Times New Roman" w:cs="宋体" w:hint="eastAsia"/>
          <w:color w:val="333333"/>
          <w:kern w:val="0"/>
          <w:sz w:val="24"/>
          <w:szCs w:val="24"/>
        </w:rPr>
        <w:t>，</w:t>
      </w:r>
      <w:r w:rsidRPr="004F6914">
        <w:rPr>
          <w:rFonts w:ascii="Times New Roman" w:eastAsia="宋体" w:hAnsi="Times New Roman" w:cs="宋体" w:hint="eastAsia"/>
          <w:color w:val="333333"/>
          <w:kern w:val="0"/>
          <w:sz w:val="24"/>
          <w:szCs w:val="24"/>
        </w:rPr>
        <w:t>电子离校单上保卫处才予审核通过。</w:t>
      </w:r>
    </w:p>
    <w:p w:rsidR="00ED48EC" w:rsidRPr="004F6914" w:rsidRDefault="00ED48EC" w:rsidP="004F6914">
      <w:pPr>
        <w:widowControl/>
        <w:spacing w:line="360" w:lineRule="auto"/>
        <w:ind w:firstLine="435"/>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每年毕业季，学校保卫处会联系院系集体办理迁移户口，没有及时上报户口迁移信息的同学必须自行办理。</w:t>
      </w:r>
    </w:p>
    <w:p w:rsidR="00ED48EC" w:rsidRPr="004F6914" w:rsidRDefault="00ED48EC" w:rsidP="004F6914">
      <w:pPr>
        <w:widowControl/>
        <w:spacing w:line="360" w:lineRule="auto"/>
        <w:ind w:firstLineChars="200" w:firstLine="480"/>
        <w:jc w:val="left"/>
        <w:rPr>
          <w:rFonts w:ascii="宋体" w:eastAsia="宋体" w:hAnsi="宋体" w:cs="宋体"/>
          <w:bCs/>
          <w:color w:val="FF0000"/>
          <w:kern w:val="0"/>
          <w:sz w:val="24"/>
          <w:szCs w:val="24"/>
        </w:rPr>
      </w:pPr>
      <w:r w:rsidRPr="008B06EA">
        <w:rPr>
          <w:rFonts w:ascii="仿宋_GB2312" w:eastAsia="仿宋_GB2312" w:hAnsi="宋体" w:cs="宋体" w:hint="eastAsia"/>
          <w:bCs/>
          <w:color w:val="FF0000"/>
          <w:kern w:val="0"/>
          <w:sz w:val="24"/>
          <w:szCs w:val="24"/>
          <w:highlight w:val="yellow"/>
        </w:rPr>
        <w:t>国防生同学请一定记得要办理户口迁移，具体前往哪儿可以询问选培办。待毕业之后回校办理手续更加麻烦！</w:t>
      </w:r>
    </w:p>
    <w:p w:rsidR="007A3251" w:rsidRPr="004F6914" w:rsidRDefault="007A3251" w:rsidP="004F6914">
      <w:pPr>
        <w:widowControl/>
        <w:shd w:val="clear" w:color="auto" w:fill="FFFFFF"/>
        <w:adjustRightInd w:val="0"/>
        <w:snapToGrid w:val="0"/>
        <w:spacing w:line="360" w:lineRule="auto"/>
        <w:ind w:firstLineChars="183" w:firstLine="439"/>
        <w:jc w:val="left"/>
        <w:rPr>
          <w:rFonts w:ascii="宋体" w:eastAsia="宋体" w:hAnsi="宋体" w:cs="宋体"/>
          <w:color w:val="333333"/>
          <w:kern w:val="0"/>
          <w:sz w:val="24"/>
          <w:szCs w:val="24"/>
        </w:rPr>
      </w:pPr>
    </w:p>
    <w:p w:rsidR="00FC5B2E" w:rsidRPr="004F6914" w:rsidRDefault="00FC5B2E" w:rsidP="004F6914">
      <w:pPr>
        <w:widowControl/>
        <w:shd w:val="clear" w:color="auto" w:fill="FFFFFF"/>
        <w:adjustRightInd w:val="0"/>
        <w:snapToGrid w:val="0"/>
        <w:spacing w:line="360" w:lineRule="auto"/>
        <w:ind w:firstLine="567"/>
        <w:jc w:val="left"/>
        <w:rPr>
          <w:rFonts w:ascii="黑体" w:eastAsia="黑体" w:hAnsi="黑体" w:cs="宋体"/>
          <w:b/>
          <w:color w:val="333333"/>
          <w:kern w:val="0"/>
          <w:sz w:val="24"/>
          <w:szCs w:val="24"/>
        </w:rPr>
      </w:pPr>
      <w:r w:rsidRPr="004F6914">
        <w:rPr>
          <w:rFonts w:ascii="黑体" w:eastAsia="黑体" w:hAnsi="黑体" w:cs="宋体" w:hint="eastAsia"/>
          <w:b/>
          <w:color w:val="333333"/>
          <w:kern w:val="0"/>
          <w:sz w:val="24"/>
          <w:szCs w:val="24"/>
        </w:rPr>
        <w:t>五、关于解除就业协议（即违约）的规定</w:t>
      </w:r>
    </w:p>
    <w:p w:rsidR="00FC5B2E" w:rsidRPr="004F6914" w:rsidRDefault="00FC5B2E" w:rsidP="004F6914">
      <w:pPr>
        <w:widowControl/>
        <w:shd w:val="clear" w:color="auto" w:fill="FFFFFF"/>
        <w:adjustRightInd w:val="0"/>
        <w:snapToGrid w:val="0"/>
        <w:spacing w:line="360" w:lineRule="auto"/>
        <w:ind w:firstLineChars="133" w:firstLine="319"/>
        <w:jc w:val="left"/>
        <w:rPr>
          <w:rFonts w:ascii="宋体" w:eastAsia="宋体" w:hAnsi="宋体" w:cs="宋体"/>
          <w:color w:val="333333"/>
          <w:kern w:val="0"/>
          <w:sz w:val="24"/>
          <w:szCs w:val="24"/>
        </w:rPr>
      </w:pPr>
      <w:r w:rsidRPr="004F6914">
        <w:rPr>
          <w:rFonts w:ascii="Times New Roman" w:eastAsia="宋体" w:hAnsi="Times New Roman" w:cs="Times New Roman"/>
          <w:color w:val="333333"/>
          <w:kern w:val="0"/>
          <w:sz w:val="24"/>
          <w:szCs w:val="24"/>
        </w:rPr>
        <w:t>   1</w:t>
      </w:r>
      <w:r w:rsidRPr="004F6914">
        <w:rPr>
          <w:rFonts w:ascii="Times New Roman" w:eastAsia="宋体" w:hAnsi="Times New Roman" w:cs="宋体" w:hint="eastAsia"/>
          <w:color w:val="333333"/>
          <w:kern w:val="0"/>
          <w:sz w:val="24"/>
          <w:szCs w:val="24"/>
        </w:rPr>
        <w:t>．毕业生要慎重签约。在“供需见面、双向选择”的毕业生就业模式中，学校尊重毕业生的个人意愿，但同时更应维护全体学生的整体利益。过高的违约率意味着应届毕业生有效就业机会的损失，也必将影响企事业单位对我校未来毕业生的评价和聘用意向。</w:t>
      </w:r>
    </w:p>
    <w:p w:rsidR="00FC5B2E" w:rsidRPr="004F6914" w:rsidRDefault="00FC5B2E" w:rsidP="004F6914">
      <w:pPr>
        <w:widowControl/>
        <w:shd w:val="clear" w:color="auto" w:fill="FFFFFF"/>
        <w:adjustRightInd w:val="0"/>
        <w:snapToGrid w:val="0"/>
        <w:spacing w:line="360" w:lineRule="auto"/>
        <w:ind w:firstLineChars="233" w:firstLine="559"/>
        <w:jc w:val="left"/>
        <w:rPr>
          <w:rFonts w:ascii="宋体" w:eastAsia="宋体" w:hAnsi="宋体" w:cs="宋体"/>
          <w:color w:val="333333"/>
          <w:kern w:val="0"/>
          <w:sz w:val="24"/>
          <w:szCs w:val="24"/>
        </w:rPr>
      </w:pPr>
      <w:r w:rsidRPr="004F6914">
        <w:rPr>
          <w:rFonts w:ascii="Times New Roman" w:eastAsia="宋体" w:hAnsi="Times New Roman" w:cs="Times New Roman"/>
          <w:color w:val="333333"/>
          <w:kern w:val="0"/>
          <w:sz w:val="24"/>
          <w:szCs w:val="24"/>
        </w:rPr>
        <w:t>2</w:t>
      </w:r>
      <w:r w:rsidRPr="004F6914">
        <w:rPr>
          <w:rFonts w:ascii="Times New Roman" w:eastAsia="宋体" w:hAnsi="Times New Roman" w:cs="宋体" w:hint="eastAsia"/>
          <w:color w:val="333333"/>
          <w:kern w:val="0"/>
          <w:sz w:val="24"/>
          <w:szCs w:val="24"/>
        </w:rPr>
        <w:t>．毕业生一旦与用人单位签订就业协议，双方就已构成契约关系（不论是否经学校盖章），毕业生如因故要终止与原签约单位的协议，必须办理解约手续。</w:t>
      </w:r>
    </w:p>
    <w:p w:rsidR="00FC5B2E" w:rsidRPr="004F6914" w:rsidRDefault="00FC5B2E" w:rsidP="004F6914">
      <w:pPr>
        <w:widowControl/>
        <w:shd w:val="clear" w:color="auto" w:fill="FFFFFF"/>
        <w:adjustRightInd w:val="0"/>
        <w:snapToGrid w:val="0"/>
        <w:spacing w:line="360" w:lineRule="auto"/>
        <w:ind w:firstLineChars="233" w:firstLine="559"/>
        <w:jc w:val="left"/>
        <w:rPr>
          <w:rFonts w:ascii="宋体" w:eastAsia="宋体" w:hAnsi="宋体" w:cs="宋体"/>
          <w:color w:val="333333"/>
          <w:kern w:val="0"/>
          <w:sz w:val="24"/>
          <w:szCs w:val="24"/>
        </w:rPr>
      </w:pPr>
      <w:r w:rsidRPr="004F6914">
        <w:rPr>
          <w:rFonts w:ascii="Times New Roman" w:eastAsia="宋体" w:hAnsi="Times New Roman" w:cs="Times New Roman"/>
          <w:color w:val="333333"/>
          <w:kern w:val="0"/>
          <w:sz w:val="24"/>
          <w:szCs w:val="24"/>
        </w:rPr>
        <w:t>3</w:t>
      </w:r>
      <w:r w:rsidRPr="004F6914">
        <w:rPr>
          <w:rFonts w:ascii="Times New Roman" w:eastAsia="宋体" w:hAnsi="Times New Roman" w:cs="宋体" w:hint="eastAsia"/>
          <w:color w:val="333333"/>
          <w:kern w:val="0"/>
          <w:sz w:val="24"/>
          <w:szCs w:val="24"/>
        </w:rPr>
        <w:t>．解约流程：要求办理解除就业协议手续的毕业生，从学校就业中心网站下载《解除就业协议申请表》，交原签约单位及上级主管部门签署同意解除协议意见、新的接收单位及上级主管部门签署同意接收意见。</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毕业生</w:t>
      </w:r>
      <w:r w:rsidRPr="004F6914">
        <w:rPr>
          <w:rFonts w:ascii="Times New Roman" w:eastAsia="宋体" w:hAnsi="Times New Roman" w:cs="宋体" w:hint="eastAsia"/>
          <w:color w:val="FF0000"/>
          <w:kern w:val="0"/>
          <w:sz w:val="24"/>
          <w:szCs w:val="24"/>
        </w:rPr>
        <w:t>须凭《解除就业协议申请表》、原单位解约函、新单位录用函、个人情况说明及原三方到学院</w:t>
      </w:r>
      <w:r w:rsidR="00952A39" w:rsidRPr="004F6914">
        <w:rPr>
          <w:rFonts w:ascii="Times New Roman" w:eastAsia="宋体" w:hAnsi="Times New Roman" w:cs="宋体" w:hint="eastAsia"/>
          <w:color w:val="FF0000"/>
          <w:kern w:val="0"/>
          <w:sz w:val="24"/>
          <w:szCs w:val="24"/>
        </w:rPr>
        <w:t>就业办办理</w:t>
      </w:r>
      <w:r w:rsidRPr="004F6914">
        <w:rPr>
          <w:rFonts w:ascii="Times New Roman" w:eastAsia="宋体" w:hAnsi="Times New Roman" w:cs="宋体" w:hint="eastAsia"/>
          <w:color w:val="FF0000"/>
          <w:kern w:val="0"/>
          <w:sz w:val="24"/>
          <w:szCs w:val="24"/>
        </w:rPr>
        <w:t>理解约手续</w:t>
      </w:r>
      <w:r w:rsidRPr="004F6914">
        <w:rPr>
          <w:rFonts w:ascii="Times New Roman" w:eastAsia="宋体" w:hAnsi="Times New Roman" w:cs="宋体" w:hint="eastAsia"/>
          <w:color w:val="333333"/>
          <w:kern w:val="0"/>
          <w:sz w:val="24"/>
          <w:szCs w:val="24"/>
        </w:rPr>
        <w:t>。经学院分管毕业生就业工作的领导签署意见审核盖章后，发放新的就业协议书。对手续不全、材料有虚假、对学校声誉影响较大的违约申请，学院将不予同意或延期审核。</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曾经办理过解约的毕业生，与新单位签约后，学院不再受理该生的第二次解约申请；原则上不受理签约后一个月内递交的违约申请。</w:t>
      </w:r>
    </w:p>
    <w:p w:rsidR="004E27AA" w:rsidRPr="004F6914" w:rsidRDefault="004E27AA" w:rsidP="004F6914">
      <w:pPr>
        <w:widowControl/>
        <w:shd w:val="clear" w:color="auto" w:fill="FFFFFF"/>
        <w:adjustRightInd w:val="0"/>
        <w:snapToGrid w:val="0"/>
        <w:spacing w:line="360" w:lineRule="auto"/>
        <w:ind w:firstLineChars="200" w:firstLine="480"/>
        <w:jc w:val="left"/>
        <w:rPr>
          <w:rFonts w:ascii="Times New Roman" w:eastAsia="宋体" w:hAnsi="Times New Roman" w:cs="宋体"/>
          <w:color w:val="333333"/>
          <w:kern w:val="0"/>
          <w:sz w:val="24"/>
          <w:szCs w:val="24"/>
        </w:rPr>
      </w:pPr>
    </w:p>
    <w:p w:rsidR="004E27AA" w:rsidRPr="004F6914" w:rsidRDefault="004E27AA" w:rsidP="004F6914">
      <w:pPr>
        <w:widowControl/>
        <w:spacing w:line="360" w:lineRule="auto"/>
        <w:jc w:val="left"/>
        <w:rPr>
          <w:rFonts w:ascii="宋体" w:eastAsia="宋体" w:hAnsi="宋体" w:cs="宋体"/>
          <w:bCs/>
          <w:color w:val="333333"/>
          <w:kern w:val="0"/>
          <w:sz w:val="24"/>
          <w:szCs w:val="24"/>
        </w:rPr>
      </w:pPr>
      <w:r w:rsidRPr="004F6914">
        <w:rPr>
          <w:rFonts w:ascii="仿宋_GB2312" w:eastAsia="仿宋_GB2312" w:hAnsi="宋体" w:cs="宋体" w:hint="eastAsia"/>
          <w:b/>
          <w:bCs/>
          <w:color w:val="333333"/>
          <w:kern w:val="0"/>
          <w:sz w:val="24"/>
          <w:szCs w:val="24"/>
        </w:rPr>
        <w:t> </w:t>
      </w:r>
      <w:r w:rsidRPr="004F6914">
        <w:rPr>
          <w:rFonts w:ascii="仿宋_GB2312" w:eastAsia="仿宋_GB2312" w:hAnsi="宋体" w:cs="宋体" w:hint="eastAsia"/>
          <w:b/>
          <w:bCs/>
          <w:color w:val="333333"/>
          <w:kern w:val="0"/>
          <w:sz w:val="24"/>
          <w:szCs w:val="24"/>
        </w:rPr>
        <w:t>八、</w:t>
      </w:r>
      <w:r w:rsidRPr="004F6914">
        <w:rPr>
          <w:rFonts w:ascii="黑体" w:eastAsia="黑体" w:hAnsi="宋体" w:cs="宋体" w:hint="eastAsia"/>
          <w:b/>
          <w:bCs/>
          <w:color w:val="333333"/>
          <w:kern w:val="0"/>
          <w:sz w:val="24"/>
          <w:szCs w:val="24"/>
        </w:rPr>
        <w:t>党组织关系迁移流程</w:t>
      </w:r>
      <w:r w:rsidR="00FA5E09" w:rsidRPr="004F6914">
        <w:rPr>
          <w:rFonts w:ascii="黑体" w:eastAsia="黑体" w:hAnsi="宋体" w:cs="宋体" w:hint="eastAsia"/>
          <w:b/>
          <w:bCs/>
          <w:color w:val="333333"/>
          <w:kern w:val="0"/>
          <w:sz w:val="24"/>
          <w:szCs w:val="24"/>
        </w:rPr>
        <w:t>（教六215）</w:t>
      </w:r>
    </w:p>
    <w:p w:rsidR="00FA5E09" w:rsidRPr="004F6914" w:rsidRDefault="004E27AA" w:rsidP="004F6914">
      <w:pPr>
        <w:widowControl/>
        <w:spacing w:line="360" w:lineRule="auto"/>
        <w:ind w:firstLineChars="200" w:firstLine="480"/>
        <w:jc w:val="left"/>
        <w:rPr>
          <w:rFonts w:ascii="宋体" w:eastAsia="宋体" w:hAnsi="宋体" w:cs="宋体"/>
          <w:bCs/>
          <w:color w:val="333333"/>
          <w:kern w:val="0"/>
          <w:sz w:val="24"/>
          <w:szCs w:val="24"/>
        </w:rPr>
      </w:pPr>
      <w:r w:rsidRPr="004F6914">
        <w:rPr>
          <w:rFonts w:ascii="仿宋_GB2312" w:eastAsia="仿宋_GB2312" w:hAnsi="宋体" w:cs="宋体" w:hint="eastAsia"/>
          <w:bCs/>
          <w:color w:val="333333"/>
          <w:kern w:val="0"/>
          <w:sz w:val="24"/>
          <w:szCs w:val="24"/>
        </w:rPr>
        <w:t>毕业生党员填写《毕业生党员离校组织关系转移登记表》，办理组织关系迁移以后电子离校单上学院党委/团委处才予审核通过。</w:t>
      </w:r>
    </w:p>
    <w:p w:rsidR="00FA5E09" w:rsidRPr="004F6914" w:rsidRDefault="004E27AA" w:rsidP="004F6914">
      <w:pPr>
        <w:widowControl/>
        <w:spacing w:line="360" w:lineRule="auto"/>
        <w:ind w:firstLineChars="200" w:firstLine="480"/>
        <w:jc w:val="left"/>
        <w:rPr>
          <w:rFonts w:ascii="仿宋_GB2312" w:eastAsia="仿宋_GB2312" w:hAnsi="宋体" w:cs="宋体"/>
          <w:bCs/>
          <w:color w:val="333333"/>
          <w:kern w:val="0"/>
          <w:sz w:val="24"/>
          <w:szCs w:val="24"/>
        </w:rPr>
      </w:pPr>
      <w:r w:rsidRPr="004F6914">
        <w:rPr>
          <w:rFonts w:ascii="仿宋_GB2312" w:eastAsia="仿宋_GB2312" w:hAnsi="宋体" w:cs="宋体" w:hint="eastAsia"/>
          <w:bCs/>
          <w:color w:val="333333"/>
          <w:kern w:val="0"/>
          <w:sz w:val="24"/>
          <w:szCs w:val="24"/>
        </w:rPr>
        <w:t>毕业</w:t>
      </w:r>
      <w:r w:rsidR="00EE518B" w:rsidRPr="004F6914">
        <w:rPr>
          <w:rFonts w:ascii="仿宋_GB2312" w:eastAsia="仿宋_GB2312" w:hAnsi="宋体" w:cs="宋体" w:hint="eastAsia"/>
          <w:bCs/>
          <w:color w:val="333333"/>
          <w:kern w:val="0"/>
          <w:sz w:val="24"/>
          <w:szCs w:val="24"/>
        </w:rPr>
        <w:t>生</w:t>
      </w:r>
      <w:r w:rsidRPr="004F6914">
        <w:rPr>
          <w:rFonts w:ascii="仿宋_GB2312" w:eastAsia="仿宋_GB2312" w:hAnsi="宋体" w:cs="宋体" w:hint="eastAsia"/>
          <w:bCs/>
          <w:color w:val="333333"/>
          <w:kern w:val="0"/>
          <w:sz w:val="24"/>
          <w:szCs w:val="24"/>
        </w:rPr>
        <w:t>团员</w:t>
      </w:r>
      <w:r w:rsidR="00EE518B" w:rsidRPr="004F6914">
        <w:rPr>
          <w:rFonts w:ascii="仿宋_GB2312" w:eastAsia="仿宋_GB2312" w:hAnsi="宋体" w:cs="宋体" w:hint="eastAsia"/>
          <w:bCs/>
          <w:color w:val="333333"/>
          <w:kern w:val="0"/>
          <w:sz w:val="24"/>
          <w:szCs w:val="24"/>
        </w:rPr>
        <w:t>则</w:t>
      </w:r>
      <w:r w:rsidRPr="004F6914">
        <w:rPr>
          <w:rFonts w:ascii="仿宋_GB2312" w:eastAsia="仿宋_GB2312" w:hAnsi="宋体" w:cs="宋体" w:hint="eastAsia"/>
          <w:bCs/>
          <w:color w:val="333333"/>
          <w:kern w:val="0"/>
          <w:sz w:val="24"/>
          <w:szCs w:val="24"/>
        </w:rPr>
        <w:t>由各</w:t>
      </w:r>
      <w:r w:rsidR="00EE518B" w:rsidRPr="004F6914">
        <w:rPr>
          <w:rFonts w:ascii="仿宋_GB2312" w:eastAsia="仿宋_GB2312" w:hAnsi="宋体" w:cs="宋体" w:hint="eastAsia"/>
          <w:bCs/>
          <w:color w:val="333333"/>
          <w:kern w:val="0"/>
          <w:sz w:val="24"/>
          <w:szCs w:val="24"/>
        </w:rPr>
        <w:t>团</w:t>
      </w:r>
      <w:r w:rsidRPr="004F6914">
        <w:rPr>
          <w:rFonts w:ascii="仿宋_GB2312" w:eastAsia="仿宋_GB2312" w:hAnsi="宋体" w:cs="宋体" w:hint="eastAsia"/>
          <w:bCs/>
          <w:color w:val="333333"/>
          <w:kern w:val="0"/>
          <w:sz w:val="24"/>
          <w:szCs w:val="24"/>
        </w:rPr>
        <w:t>支部</w:t>
      </w:r>
      <w:r w:rsidR="00EE518B" w:rsidRPr="004F6914">
        <w:rPr>
          <w:rFonts w:ascii="仿宋_GB2312" w:eastAsia="仿宋_GB2312" w:hAnsi="宋体" w:cs="宋体" w:hint="eastAsia"/>
          <w:bCs/>
          <w:color w:val="333333"/>
          <w:kern w:val="0"/>
          <w:sz w:val="24"/>
          <w:szCs w:val="24"/>
        </w:rPr>
        <w:t>汇总姓名和学号后</w:t>
      </w:r>
      <w:r w:rsidRPr="004F6914">
        <w:rPr>
          <w:rFonts w:ascii="仿宋_GB2312" w:eastAsia="仿宋_GB2312" w:hAnsi="宋体" w:cs="宋体" w:hint="eastAsia"/>
          <w:bCs/>
          <w:color w:val="333333"/>
          <w:kern w:val="0"/>
          <w:sz w:val="24"/>
          <w:szCs w:val="24"/>
        </w:rPr>
        <w:t>统一上报学院</w:t>
      </w:r>
      <w:r w:rsidR="00EE518B" w:rsidRPr="004F6914">
        <w:rPr>
          <w:rFonts w:ascii="仿宋_GB2312" w:eastAsia="仿宋_GB2312" w:hAnsi="宋体" w:cs="宋体" w:hint="eastAsia"/>
          <w:bCs/>
          <w:color w:val="333333"/>
          <w:kern w:val="0"/>
          <w:sz w:val="24"/>
          <w:szCs w:val="24"/>
        </w:rPr>
        <w:t>就业办。</w:t>
      </w:r>
    </w:p>
    <w:p w:rsidR="00CB590D" w:rsidRPr="004F6914" w:rsidRDefault="00FA5E09" w:rsidP="004F6914">
      <w:pPr>
        <w:widowControl/>
        <w:spacing w:line="360" w:lineRule="auto"/>
        <w:ind w:firstLineChars="200" w:firstLine="480"/>
        <w:jc w:val="left"/>
        <w:rPr>
          <w:rFonts w:ascii="宋体" w:eastAsia="宋体" w:hAnsi="宋体" w:cs="宋体"/>
          <w:bCs/>
          <w:color w:val="333333"/>
          <w:kern w:val="0"/>
          <w:sz w:val="24"/>
          <w:szCs w:val="24"/>
        </w:rPr>
      </w:pPr>
      <w:r w:rsidRPr="004F6914">
        <w:rPr>
          <w:rFonts w:ascii="仿宋_GB2312" w:eastAsia="仿宋_GB2312" w:hAnsi="宋体" w:cs="宋体" w:hint="eastAsia"/>
          <w:bCs/>
          <w:color w:val="333333"/>
          <w:kern w:val="0"/>
          <w:sz w:val="24"/>
          <w:szCs w:val="24"/>
        </w:rPr>
        <w:lastRenderedPageBreak/>
        <w:t>组织关系办理好后，</w:t>
      </w:r>
      <w:r w:rsidR="004E27AA" w:rsidRPr="004F6914">
        <w:rPr>
          <w:rFonts w:ascii="仿宋_GB2312" w:eastAsia="仿宋_GB2312" w:hAnsi="宋体" w:cs="宋体" w:hint="eastAsia"/>
          <w:bCs/>
          <w:color w:val="333333"/>
          <w:kern w:val="0"/>
          <w:sz w:val="24"/>
          <w:szCs w:val="24"/>
        </w:rPr>
        <w:t>电子离校单上学院党委/团委处才予审核通过。</w:t>
      </w:r>
    </w:p>
    <w:p w:rsidR="004E27AA" w:rsidRPr="004F6914" w:rsidRDefault="00495B40" w:rsidP="00A646CC">
      <w:pPr>
        <w:widowControl/>
        <w:shd w:val="clear" w:color="auto" w:fill="FFFFFF"/>
        <w:adjustRightInd w:val="0"/>
        <w:snapToGrid w:val="0"/>
        <w:spacing w:line="360" w:lineRule="auto"/>
        <w:ind w:firstLineChars="200" w:firstLine="482"/>
        <w:jc w:val="left"/>
        <w:rPr>
          <w:rFonts w:ascii="仿宋_GB2312" w:eastAsia="仿宋_GB2312" w:hAnsi="宋体" w:cs="宋体"/>
          <w:bCs/>
          <w:color w:val="333333"/>
          <w:kern w:val="0"/>
          <w:sz w:val="24"/>
          <w:szCs w:val="24"/>
        </w:rPr>
      </w:pPr>
      <w:r w:rsidRPr="00A646CC">
        <w:rPr>
          <w:rFonts w:ascii="仿宋_GB2312" w:eastAsia="仿宋_GB2312" w:hAnsi="宋体" w:cs="宋体" w:hint="eastAsia"/>
          <w:b/>
          <w:bCs/>
          <w:color w:val="333333"/>
          <w:kern w:val="0"/>
          <w:sz w:val="24"/>
          <w:szCs w:val="24"/>
        </w:rPr>
        <w:t>毕业生党员离校组织关系转移登记表</w:t>
      </w:r>
      <w:r w:rsidR="00575B37">
        <w:rPr>
          <w:rFonts w:ascii="仿宋_GB2312" w:eastAsia="仿宋_GB2312" w:hAnsi="宋体" w:cs="宋体" w:hint="eastAsia"/>
          <w:bCs/>
          <w:color w:val="333333"/>
          <w:kern w:val="0"/>
          <w:sz w:val="24"/>
          <w:szCs w:val="24"/>
        </w:rPr>
        <w:t>（学院办公网</w:t>
      </w:r>
      <w:r w:rsidR="003E1CD8">
        <w:rPr>
          <w:rFonts w:ascii="仿宋_GB2312" w:eastAsia="仿宋_GB2312" w:hAnsi="宋体" w:cs="宋体" w:hint="eastAsia"/>
          <w:bCs/>
          <w:color w:val="333333"/>
          <w:kern w:val="0"/>
          <w:sz w:val="24"/>
          <w:szCs w:val="24"/>
        </w:rPr>
        <w:t>“就业指导</w:t>
      </w:r>
      <w:r w:rsidR="003E1CD8">
        <w:rPr>
          <w:rFonts w:ascii="仿宋_GB2312" w:eastAsia="仿宋_GB2312" w:hAnsi="宋体" w:cs="宋体"/>
          <w:bCs/>
          <w:color w:val="333333"/>
          <w:kern w:val="0"/>
          <w:sz w:val="24"/>
          <w:szCs w:val="24"/>
        </w:rPr>
        <w:t>”</w:t>
      </w:r>
      <w:r w:rsidR="003E1CD8">
        <w:rPr>
          <w:rFonts w:ascii="仿宋_GB2312" w:eastAsia="仿宋_GB2312" w:hAnsi="宋体" w:cs="宋体" w:hint="eastAsia"/>
          <w:bCs/>
          <w:color w:val="333333"/>
          <w:kern w:val="0"/>
          <w:sz w:val="24"/>
          <w:szCs w:val="24"/>
        </w:rPr>
        <w:t>栏</w:t>
      </w:r>
      <w:r w:rsidR="00575B37">
        <w:rPr>
          <w:rFonts w:ascii="仿宋_GB2312" w:eastAsia="仿宋_GB2312" w:hAnsi="宋体" w:cs="宋体" w:hint="eastAsia"/>
          <w:bCs/>
          <w:color w:val="333333"/>
          <w:kern w:val="0"/>
          <w:sz w:val="24"/>
          <w:szCs w:val="24"/>
        </w:rPr>
        <w:t>下载）</w:t>
      </w:r>
    </w:p>
    <w:tbl>
      <w:tblPr>
        <w:tblStyle w:val="a7"/>
        <w:tblW w:w="0" w:type="auto"/>
        <w:tblLook w:val="04A0"/>
      </w:tblPr>
      <w:tblGrid>
        <w:gridCol w:w="817"/>
        <w:gridCol w:w="1095"/>
        <w:gridCol w:w="956"/>
        <w:gridCol w:w="955"/>
        <w:gridCol w:w="956"/>
        <w:gridCol w:w="919"/>
        <w:gridCol w:w="912"/>
        <w:gridCol w:w="956"/>
        <w:gridCol w:w="956"/>
      </w:tblGrid>
      <w:tr w:rsidR="00495B40" w:rsidRPr="004F6914" w:rsidTr="00495B40">
        <w:tc>
          <w:tcPr>
            <w:tcW w:w="817"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r w:rsidRPr="004F6914">
              <w:rPr>
                <w:rFonts w:ascii="宋体" w:eastAsia="宋体" w:hAnsi="宋体" w:cs="宋体" w:hint="eastAsia"/>
                <w:color w:val="333333"/>
                <w:kern w:val="0"/>
                <w:sz w:val="24"/>
                <w:szCs w:val="24"/>
              </w:rPr>
              <w:t>序号</w:t>
            </w:r>
          </w:p>
        </w:tc>
        <w:tc>
          <w:tcPr>
            <w:tcW w:w="1095"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r w:rsidRPr="004F6914">
              <w:rPr>
                <w:rFonts w:ascii="宋体" w:eastAsia="宋体" w:hAnsi="宋体" w:cs="宋体" w:hint="eastAsia"/>
                <w:color w:val="333333"/>
                <w:kern w:val="0"/>
                <w:sz w:val="24"/>
                <w:szCs w:val="24"/>
              </w:rPr>
              <w:t>姓名</w:t>
            </w:r>
          </w:p>
        </w:tc>
        <w:tc>
          <w:tcPr>
            <w:tcW w:w="956"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r w:rsidRPr="004F6914">
              <w:rPr>
                <w:rFonts w:ascii="宋体" w:eastAsia="宋体" w:hAnsi="宋体" w:cs="宋体" w:hint="eastAsia"/>
                <w:color w:val="333333"/>
                <w:kern w:val="0"/>
                <w:sz w:val="24"/>
                <w:szCs w:val="24"/>
              </w:rPr>
              <w:t>性别</w:t>
            </w:r>
          </w:p>
        </w:tc>
        <w:tc>
          <w:tcPr>
            <w:tcW w:w="955"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r w:rsidRPr="004F6914">
              <w:rPr>
                <w:rFonts w:ascii="宋体" w:eastAsia="宋体" w:hAnsi="宋体" w:cs="宋体" w:hint="eastAsia"/>
                <w:color w:val="333333"/>
                <w:kern w:val="0"/>
                <w:sz w:val="24"/>
                <w:szCs w:val="24"/>
              </w:rPr>
              <w:t>预备/正式党员</w:t>
            </w:r>
          </w:p>
        </w:tc>
        <w:tc>
          <w:tcPr>
            <w:tcW w:w="956"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r w:rsidRPr="004F6914">
              <w:rPr>
                <w:rFonts w:ascii="宋体" w:eastAsia="宋体" w:hAnsi="宋体" w:cs="宋体" w:hint="eastAsia"/>
                <w:color w:val="333333"/>
                <w:kern w:val="0"/>
                <w:sz w:val="24"/>
                <w:szCs w:val="24"/>
              </w:rPr>
              <w:t>民族</w:t>
            </w:r>
          </w:p>
        </w:tc>
        <w:tc>
          <w:tcPr>
            <w:tcW w:w="919"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r w:rsidRPr="004F6914">
              <w:rPr>
                <w:rFonts w:ascii="宋体" w:eastAsia="宋体" w:hAnsi="宋体" w:cs="宋体" w:hint="eastAsia"/>
                <w:color w:val="333333"/>
                <w:kern w:val="0"/>
                <w:sz w:val="24"/>
                <w:szCs w:val="24"/>
              </w:rPr>
              <w:t>身份证号码</w:t>
            </w:r>
          </w:p>
        </w:tc>
        <w:tc>
          <w:tcPr>
            <w:tcW w:w="912"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r w:rsidRPr="004F6914">
              <w:rPr>
                <w:rFonts w:ascii="宋体" w:eastAsia="宋体" w:hAnsi="宋体" w:cs="宋体" w:hint="eastAsia"/>
                <w:color w:val="333333"/>
                <w:kern w:val="0"/>
                <w:sz w:val="24"/>
                <w:szCs w:val="24"/>
              </w:rPr>
              <w:t>党员电话</w:t>
            </w:r>
          </w:p>
        </w:tc>
        <w:tc>
          <w:tcPr>
            <w:tcW w:w="956"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r w:rsidRPr="004F6914">
              <w:rPr>
                <w:rFonts w:ascii="宋体" w:eastAsia="宋体" w:hAnsi="宋体" w:cs="宋体" w:hint="eastAsia"/>
                <w:color w:val="333333"/>
                <w:kern w:val="0"/>
                <w:sz w:val="24"/>
                <w:szCs w:val="24"/>
              </w:rPr>
              <w:t>介绍信抬头单位</w:t>
            </w:r>
          </w:p>
        </w:tc>
        <w:tc>
          <w:tcPr>
            <w:tcW w:w="956"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r w:rsidRPr="004F6914">
              <w:rPr>
                <w:rFonts w:ascii="宋体" w:eastAsia="宋体" w:hAnsi="宋体" w:cs="宋体" w:hint="eastAsia"/>
                <w:color w:val="333333"/>
                <w:kern w:val="0"/>
                <w:sz w:val="24"/>
                <w:szCs w:val="24"/>
              </w:rPr>
              <w:t>具体去往单位</w:t>
            </w:r>
          </w:p>
        </w:tc>
      </w:tr>
      <w:tr w:rsidR="00495B40" w:rsidRPr="004F6914" w:rsidTr="00495B40">
        <w:tc>
          <w:tcPr>
            <w:tcW w:w="817"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1095"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956"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955"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956"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919"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912"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956"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956"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r>
      <w:tr w:rsidR="00495B40" w:rsidRPr="004F6914" w:rsidTr="00495B40">
        <w:tc>
          <w:tcPr>
            <w:tcW w:w="817"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1095"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956"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955"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956"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919"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912"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956"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c>
          <w:tcPr>
            <w:tcW w:w="956" w:type="dxa"/>
          </w:tcPr>
          <w:p w:rsidR="00495B40" w:rsidRPr="004F6914" w:rsidRDefault="00495B40" w:rsidP="004F6914">
            <w:pPr>
              <w:widowControl/>
              <w:adjustRightInd w:val="0"/>
              <w:snapToGrid w:val="0"/>
              <w:spacing w:line="360" w:lineRule="auto"/>
              <w:jc w:val="left"/>
              <w:rPr>
                <w:rFonts w:ascii="宋体" w:eastAsia="宋体" w:hAnsi="宋体" w:cs="宋体"/>
                <w:color w:val="333333"/>
                <w:kern w:val="0"/>
                <w:sz w:val="24"/>
                <w:szCs w:val="24"/>
              </w:rPr>
            </w:pPr>
          </w:p>
        </w:tc>
      </w:tr>
    </w:tbl>
    <w:p w:rsidR="00495B40" w:rsidRPr="004F6914" w:rsidRDefault="00495B40"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p>
    <w:p w:rsidR="00FC5B2E" w:rsidRPr="004F6914" w:rsidRDefault="00FC5B2E" w:rsidP="004F6914">
      <w:pPr>
        <w:widowControl/>
        <w:shd w:val="clear" w:color="auto" w:fill="FFFFFF"/>
        <w:adjustRightInd w:val="0"/>
        <w:snapToGrid w:val="0"/>
        <w:spacing w:line="360" w:lineRule="auto"/>
        <w:ind w:firstLine="567"/>
        <w:jc w:val="left"/>
        <w:rPr>
          <w:rFonts w:ascii="黑体" w:eastAsia="黑体" w:hAnsi="黑体" w:cs="宋体"/>
          <w:color w:val="333333"/>
          <w:kern w:val="0"/>
          <w:sz w:val="24"/>
          <w:szCs w:val="24"/>
        </w:rPr>
      </w:pPr>
      <w:r w:rsidRPr="004F6914">
        <w:rPr>
          <w:rFonts w:ascii="黑体" w:eastAsia="黑体" w:hAnsi="黑体" w:cs="宋体" w:hint="eastAsia"/>
          <w:color w:val="333333"/>
          <w:kern w:val="0"/>
          <w:sz w:val="24"/>
          <w:szCs w:val="24"/>
        </w:rPr>
        <w:t>六、就业“改派”的有关规定</w:t>
      </w:r>
    </w:p>
    <w:p w:rsidR="004E27AA" w:rsidRPr="004F6914" w:rsidRDefault="002A2651" w:rsidP="004F6914">
      <w:pPr>
        <w:widowControl/>
        <w:shd w:val="clear" w:color="auto" w:fill="FFFFFF"/>
        <w:adjustRightInd w:val="0"/>
        <w:snapToGrid w:val="0"/>
        <w:spacing w:line="360" w:lineRule="auto"/>
        <w:ind w:firstLineChars="200" w:firstLine="480"/>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（一）</w:t>
      </w:r>
      <w:r w:rsidR="004E27AA" w:rsidRPr="004F6914">
        <w:rPr>
          <w:rFonts w:ascii="Times New Roman" w:eastAsia="宋体" w:hAnsi="Times New Roman" w:cs="宋体" w:hint="eastAsia"/>
          <w:color w:val="333333"/>
          <w:kern w:val="0"/>
          <w:sz w:val="24"/>
          <w:szCs w:val="24"/>
        </w:rPr>
        <w:t>当届就业工作截止日期以前（一般为</w:t>
      </w:r>
      <w:r w:rsidR="004E27AA" w:rsidRPr="004F6914">
        <w:rPr>
          <w:rFonts w:ascii="Times New Roman" w:eastAsia="宋体" w:hAnsi="Times New Roman" w:cs="宋体" w:hint="eastAsia"/>
          <w:color w:val="333333"/>
          <w:kern w:val="0"/>
          <w:sz w:val="24"/>
          <w:szCs w:val="24"/>
        </w:rPr>
        <w:t>8</w:t>
      </w:r>
      <w:r w:rsidR="004E27AA" w:rsidRPr="004F6914">
        <w:rPr>
          <w:rFonts w:ascii="Times New Roman" w:eastAsia="宋体" w:hAnsi="Times New Roman" w:cs="宋体" w:hint="eastAsia"/>
          <w:color w:val="333333"/>
          <w:kern w:val="0"/>
          <w:sz w:val="24"/>
          <w:szCs w:val="24"/>
        </w:rPr>
        <w:t>月</w:t>
      </w:r>
      <w:r w:rsidR="004E27AA" w:rsidRPr="004F6914">
        <w:rPr>
          <w:rFonts w:ascii="Times New Roman" w:eastAsia="宋体" w:hAnsi="Times New Roman" w:cs="宋体" w:hint="eastAsia"/>
          <w:color w:val="333333"/>
          <w:kern w:val="0"/>
          <w:sz w:val="24"/>
          <w:szCs w:val="24"/>
        </w:rPr>
        <w:t>15</w:t>
      </w:r>
      <w:r w:rsidR="004E27AA" w:rsidRPr="004F6914">
        <w:rPr>
          <w:rFonts w:ascii="Times New Roman" w:eastAsia="宋体" w:hAnsi="Times New Roman" w:cs="宋体" w:hint="eastAsia"/>
          <w:color w:val="333333"/>
          <w:kern w:val="0"/>
          <w:sz w:val="24"/>
          <w:szCs w:val="24"/>
        </w:rPr>
        <w:t>日以前）：到所在学院就业办办理改派手续，联系电话：</w:t>
      </w:r>
      <w:r w:rsidR="004E27AA" w:rsidRPr="004F6914">
        <w:rPr>
          <w:rFonts w:ascii="Times New Roman" w:eastAsia="宋体" w:hAnsi="Times New Roman" w:cs="宋体" w:hint="eastAsia"/>
          <w:color w:val="333333"/>
          <w:kern w:val="0"/>
          <w:sz w:val="24"/>
          <w:szCs w:val="24"/>
        </w:rPr>
        <w:t>87952875</w:t>
      </w:r>
      <w:r w:rsidR="004E27AA" w:rsidRPr="004F6914">
        <w:rPr>
          <w:rFonts w:ascii="Times New Roman" w:eastAsia="宋体" w:hAnsi="Times New Roman" w:cs="宋体" w:hint="eastAsia"/>
          <w:color w:val="333333"/>
          <w:kern w:val="0"/>
          <w:sz w:val="24"/>
          <w:szCs w:val="24"/>
        </w:rPr>
        <w:t>。例如：某同学</w:t>
      </w:r>
      <w:r w:rsidR="004E27AA" w:rsidRPr="004F6914">
        <w:rPr>
          <w:rFonts w:ascii="Times New Roman" w:eastAsia="宋体" w:hAnsi="Times New Roman" w:cs="宋体" w:hint="eastAsia"/>
          <w:color w:val="333333"/>
          <w:kern w:val="0"/>
          <w:sz w:val="24"/>
          <w:szCs w:val="24"/>
        </w:rPr>
        <w:t>2013</w:t>
      </w:r>
      <w:r w:rsidR="004E27AA" w:rsidRPr="004F6914">
        <w:rPr>
          <w:rFonts w:ascii="Times New Roman" w:eastAsia="宋体" w:hAnsi="Times New Roman" w:cs="宋体" w:hint="eastAsia"/>
          <w:color w:val="333333"/>
          <w:kern w:val="0"/>
          <w:sz w:val="24"/>
          <w:szCs w:val="24"/>
        </w:rPr>
        <w:t>年</w:t>
      </w:r>
      <w:r w:rsidR="004E27AA" w:rsidRPr="004F6914">
        <w:rPr>
          <w:rFonts w:ascii="Times New Roman" w:eastAsia="宋体" w:hAnsi="Times New Roman" w:cs="宋体" w:hint="eastAsia"/>
          <w:color w:val="333333"/>
          <w:kern w:val="0"/>
          <w:sz w:val="24"/>
          <w:szCs w:val="24"/>
        </w:rPr>
        <w:t>12</w:t>
      </w:r>
      <w:r w:rsidR="004E27AA" w:rsidRPr="004F6914">
        <w:rPr>
          <w:rFonts w:ascii="Times New Roman" w:eastAsia="宋体" w:hAnsi="Times New Roman" w:cs="宋体" w:hint="eastAsia"/>
          <w:color w:val="333333"/>
          <w:kern w:val="0"/>
          <w:sz w:val="24"/>
          <w:szCs w:val="24"/>
        </w:rPr>
        <w:t>月签订了就业协议，于</w:t>
      </w:r>
      <w:r w:rsidR="004E27AA" w:rsidRPr="004F6914">
        <w:rPr>
          <w:rFonts w:ascii="Times New Roman" w:eastAsia="宋体" w:hAnsi="Times New Roman" w:cs="宋体" w:hint="eastAsia"/>
          <w:color w:val="333333"/>
          <w:kern w:val="0"/>
          <w:sz w:val="24"/>
          <w:szCs w:val="24"/>
        </w:rPr>
        <w:t>2014</w:t>
      </w:r>
      <w:r w:rsidR="004E27AA" w:rsidRPr="004F6914">
        <w:rPr>
          <w:rFonts w:ascii="Times New Roman" w:eastAsia="宋体" w:hAnsi="Times New Roman" w:cs="宋体" w:hint="eastAsia"/>
          <w:color w:val="333333"/>
          <w:kern w:val="0"/>
          <w:sz w:val="24"/>
          <w:szCs w:val="24"/>
        </w:rPr>
        <w:t>年</w:t>
      </w:r>
      <w:r w:rsidR="004E27AA" w:rsidRPr="004F6914">
        <w:rPr>
          <w:rFonts w:ascii="Times New Roman" w:eastAsia="宋体" w:hAnsi="Times New Roman" w:cs="宋体" w:hint="eastAsia"/>
          <w:color w:val="333333"/>
          <w:kern w:val="0"/>
          <w:sz w:val="24"/>
          <w:szCs w:val="24"/>
        </w:rPr>
        <w:t>3</w:t>
      </w:r>
      <w:r w:rsidR="004E27AA" w:rsidRPr="004F6914">
        <w:rPr>
          <w:rFonts w:ascii="Times New Roman" w:eastAsia="宋体" w:hAnsi="Times New Roman" w:cs="宋体" w:hint="eastAsia"/>
          <w:color w:val="333333"/>
          <w:kern w:val="0"/>
          <w:sz w:val="24"/>
          <w:szCs w:val="24"/>
        </w:rPr>
        <w:t>月春季毕业；</w:t>
      </w:r>
      <w:r w:rsidR="004E27AA" w:rsidRPr="004F6914">
        <w:rPr>
          <w:rFonts w:ascii="Times New Roman" w:eastAsia="宋体" w:hAnsi="Times New Roman" w:cs="宋体" w:hint="eastAsia"/>
          <w:color w:val="333333"/>
          <w:kern w:val="0"/>
          <w:sz w:val="24"/>
          <w:szCs w:val="24"/>
        </w:rPr>
        <w:t>2014</w:t>
      </w:r>
      <w:r w:rsidR="004E27AA" w:rsidRPr="004F6914">
        <w:rPr>
          <w:rFonts w:ascii="Times New Roman" w:eastAsia="宋体" w:hAnsi="Times New Roman" w:cs="宋体" w:hint="eastAsia"/>
          <w:color w:val="333333"/>
          <w:kern w:val="0"/>
          <w:sz w:val="24"/>
          <w:szCs w:val="24"/>
        </w:rPr>
        <w:t>年</w:t>
      </w:r>
      <w:r w:rsidR="004E27AA" w:rsidRPr="004F6914">
        <w:rPr>
          <w:rFonts w:ascii="Times New Roman" w:eastAsia="宋体" w:hAnsi="Times New Roman" w:cs="宋体" w:hint="eastAsia"/>
          <w:color w:val="333333"/>
          <w:kern w:val="0"/>
          <w:sz w:val="24"/>
          <w:szCs w:val="24"/>
        </w:rPr>
        <w:t>5</w:t>
      </w:r>
      <w:r w:rsidR="004E27AA" w:rsidRPr="004F6914">
        <w:rPr>
          <w:rFonts w:ascii="Times New Roman" w:eastAsia="宋体" w:hAnsi="Times New Roman" w:cs="宋体" w:hint="eastAsia"/>
          <w:color w:val="333333"/>
          <w:kern w:val="0"/>
          <w:sz w:val="24"/>
          <w:szCs w:val="24"/>
        </w:rPr>
        <w:t>月提出改派申请，则直接到学院就业办办理改派手续。</w:t>
      </w:r>
    </w:p>
    <w:p w:rsidR="004E27AA" w:rsidRPr="004F6914" w:rsidRDefault="004E27AA" w:rsidP="004F6914">
      <w:pPr>
        <w:widowControl/>
        <w:spacing w:line="360" w:lineRule="auto"/>
        <w:ind w:rightChars="-4" w:right="-8" w:firstLine="480"/>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当届就业工作截止日期以后（一般为</w:t>
      </w:r>
      <w:r w:rsidRPr="004F6914">
        <w:rPr>
          <w:rFonts w:ascii="Times New Roman" w:eastAsia="宋体" w:hAnsi="Times New Roman" w:cs="宋体" w:hint="eastAsia"/>
          <w:color w:val="333333"/>
          <w:kern w:val="0"/>
          <w:sz w:val="24"/>
          <w:szCs w:val="24"/>
        </w:rPr>
        <w:t>8</w:t>
      </w:r>
      <w:r w:rsidRPr="004F6914">
        <w:rPr>
          <w:rFonts w:ascii="Times New Roman" w:eastAsia="宋体" w:hAnsi="Times New Roman" w:cs="宋体" w:hint="eastAsia"/>
          <w:color w:val="333333"/>
          <w:kern w:val="0"/>
          <w:sz w:val="24"/>
          <w:szCs w:val="24"/>
        </w:rPr>
        <w:t>月</w:t>
      </w:r>
      <w:r w:rsidRPr="004F6914">
        <w:rPr>
          <w:rFonts w:ascii="Times New Roman" w:eastAsia="宋体" w:hAnsi="Times New Roman" w:cs="宋体" w:hint="eastAsia"/>
          <w:color w:val="333333"/>
          <w:kern w:val="0"/>
          <w:sz w:val="24"/>
          <w:szCs w:val="24"/>
        </w:rPr>
        <w:t>15</w:t>
      </w:r>
      <w:r w:rsidRPr="004F6914">
        <w:rPr>
          <w:rFonts w:ascii="Times New Roman" w:eastAsia="宋体" w:hAnsi="Times New Roman" w:cs="宋体" w:hint="eastAsia"/>
          <w:color w:val="333333"/>
          <w:kern w:val="0"/>
          <w:sz w:val="24"/>
          <w:szCs w:val="24"/>
        </w:rPr>
        <w:t>日以后）：到浙江省高校毕业生就业指导服务中心办理改派手续，地址：杭州市华星路</w:t>
      </w:r>
      <w:r w:rsidRPr="004F6914">
        <w:rPr>
          <w:rFonts w:ascii="Times New Roman" w:eastAsia="宋体" w:hAnsi="Times New Roman" w:cs="宋体" w:hint="eastAsia"/>
          <w:color w:val="333333"/>
          <w:kern w:val="0"/>
          <w:sz w:val="24"/>
          <w:szCs w:val="24"/>
        </w:rPr>
        <w:t>203</w:t>
      </w:r>
      <w:r w:rsidRPr="004F6914">
        <w:rPr>
          <w:rFonts w:ascii="Times New Roman" w:eastAsia="宋体" w:hAnsi="Times New Roman" w:cs="宋体" w:hint="eastAsia"/>
          <w:color w:val="333333"/>
          <w:kern w:val="0"/>
          <w:sz w:val="24"/>
          <w:szCs w:val="24"/>
        </w:rPr>
        <w:t>号，联系电话：</w:t>
      </w:r>
      <w:r w:rsidRPr="004F6914">
        <w:rPr>
          <w:rFonts w:ascii="Times New Roman" w:eastAsia="宋体" w:hAnsi="Times New Roman" w:cs="宋体" w:hint="eastAsia"/>
          <w:color w:val="333333"/>
          <w:kern w:val="0"/>
          <w:sz w:val="24"/>
          <w:szCs w:val="24"/>
        </w:rPr>
        <w:t>88008632</w:t>
      </w:r>
      <w:r w:rsidRPr="004F6914">
        <w:rPr>
          <w:rFonts w:ascii="Times New Roman" w:eastAsia="宋体" w:hAnsi="Times New Roman" w:cs="宋体" w:hint="eastAsia"/>
          <w:color w:val="333333"/>
          <w:kern w:val="0"/>
          <w:sz w:val="24"/>
          <w:szCs w:val="24"/>
        </w:rPr>
        <w:t>。例如：某同学</w:t>
      </w:r>
      <w:r w:rsidRPr="004F6914">
        <w:rPr>
          <w:rFonts w:ascii="Times New Roman" w:eastAsia="宋体" w:hAnsi="Times New Roman" w:cs="宋体" w:hint="eastAsia"/>
          <w:color w:val="333333"/>
          <w:kern w:val="0"/>
          <w:sz w:val="24"/>
          <w:szCs w:val="24"/>
        </w:rPr>
        <w:t>2013</w:t>
      </w:r>
      <w:r w:rsidRPr="004F6914">
        <w:rPr>
          <w:rFonts w:ascii="Times New Roman" w:eastAsia="宋体" w:hAnsi="Times New Roman" w:cs="宋体" w:hint="eastAsia"/>
          <w:color w:val="333333"/>
          <w:kern w:val="0"/>
          <w:sz w:val="24"/>
          <w:szCs w:val="24"/>
        </w:rPr>
        <w:t>年</w:t>
      </w:r>
      <w:r w:rsidRPr="004F6914">
        <w:rPr>
          <w:rFonts w:ascii="Times New Roman" w:eastAsia="宋体" w:hAnsi="Times New Roman" w:cs="宋体" w:hint="eastAsia"/>
          <w:color w:val="333333"/>
          <w:kern w:val="0"/>
          <w:sz w:val="24"/>
          <w:szCs w:val="24"/>
        </w:rPr>
        <w:t>12</w:t>
      </w:r>
      <w:r w:rsidRPr="004F6914">
        <w:rPr>
          <w:rFonts w:ascii="Times New Roman" w:eastAsia="宋体" w:hAnsi="Times New Roman" w:cs="宋体" w:hint="eastAsia"/>
          <w:color w:val="333333"/>
          <w:kern w:val="0"/>
          <w:sz w:val="24"/>
          <w:szCs w:val="24"/>
        </w:rPr>
        <w:t>月签订了就业协议，于</w:t>
      </w:r>
      <w:r w:rsidRPr="004F6914">
        <w:rPr>
          <w:rFonts w:ascii="Times New Roman" w:eastAsia="宋体" w:hAnsi="Times New Roman" w:cs="宋体" w:hint="eastAsia"/>
          <w:color w:val="333333"/>
          <w:kern w:val="0"/>
          <w:sz w:val="24"/>
          <w:szCs w:val="24"/>
        </w:rPr>
        <w:t>2014</w:t>
      </w:r>
      <w:r w:rsidRPr="004F6914">
        <w:rPr>
          <w:rFonts w:ascii="Times New Roman" w:eastAsia="宋体" w:hAnsi="Times New Roman" w:cs="宋体" w:hint="eastAsia"/>
          <w:color w:val="333333"/>
          <w:kern w:val="0"/>
          <w:sz w:val="24"/>
          <w:szCs w:val="24"/>
        </w:rPr>
        <w:t>年</w:t>
      </w:r>
      <w:r w:rsidRPr="004F6914">
        <w:rPr>
          <w:rFonts w:ascii="Times New Roman" w:eastAsia="宋体" w:hAnsi="Times New Roman" w:cs="宋体" w:hint="eastAsia"/>
          <w:color w:val="333333"/>
          <w:kern w:val="0"/>
          <w:sz w:val="24"/>
          <w:szCs w:val="24"/>
        </w:rPr>
        <w:t>3</w:t>
      </w:r>
      <w:r w:rsidRPr="004F6914">
        <w:rPr>
          <w:rFonts w:ascii="Times New Roman" w:eastAsia="宋体" w:hAnsi="Times New Roman" w:cs="宋体" w:hint="eastAsia"/>
          <w:color w:val="333333"/>
          <w:kern w:val="0"/>
          <w:sz w:val="24"/>
          <w:szCs w:val="24"/>
        </w:rPr>
        <w:t>月春季毕业；</w:t>
      </w:r>
      <w:r w:rsidRPr="004F6914">
        <w:rPr>
          <w:rFonts w:ascii="Times New Roman" w:eastAsia="宋体" w:hAnsi="Times New Roman" w:cs="宋体" w:hint="eastAsia"/>
          <w:color w:val="333333"/>
          <w:kern w:val="0"/>
          <w:sz w:val="24"/>
          <w:szCs w:val="24"/>
        </w:rPr>
        <w:t>2014</w:t>
      </w:r>
      <w:r w:rsidRPr="004F6914">
        <w:rPr>
          <w:rFonts w:ascii="Times New Roman" w:eastAsia="宋体" w:hAnsi="Times New Roman" w:cs="宋体" w:hint="eastAsia"/>
          <w:color w:val="333333"/>
          <w:kern w:val="0"/>
          <w:sz w:val="24"/>
          <w:szCs w:val="24"/>
        </w:rPr>
        <w:t>年</w:t>
      </w:r>
      <w:r w:rsidRPr="004F6914">
        <w:rPr>
          <w:rFonts w:ascii="Times New Roman" w:eastAsia="宋体" w:hAnsi="Times New Roman" w:cs="宋体" w:hint="eastAsia"/>
          <w:color w:val="333333"/>
          <w:kern w:val="0"/>
          <w:sz w:val="24"/>
          <w:szCs w:val="24"/>
        </w:rPr>
        <w:t>9</w:t>
      </w:r>
      <w:r w:rsidRPr="004F6914">
        <w:rPr>
          <w:rFonts w:ascii="Times New Roman" w:eastAsia="宋体" w:hAnsi="Times New Roman" w:cs="宋体" w:hint="eastAsia"/>
          <w:color w:val="333333"/>
          <w:kern w:val="0"/>
          <w:sz w:val="24"/>
          <w:szCs w:val="24"/>
        </w:rPr>
        <w:t>月提出改派申请，则到浙江省高校毕业生就业指导服务中心办理改派手续。</w:t>
      </w:r>
    </w:p>
    <w:p w:rsidR="004E27AA" w:rsidRPr="004F6914" w:rsidRDefault="004E27AA" w:rsidP="004F6914">
      <w:pPr>
        <w:widowControl/>
        <w:spacing w:line="360" w:lineRule="auto"/>
        <w:ind w:firstLineChars="196" w:firstLine="470"/>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（二）毕业生办理就业调整（改派）手续时，须携带如下材料：</w:t>
      </w:r>
    </w:p>
    <w:p w:rsidR="004E27AA" w:rsidRPr="004F6914" w:rsidRDefault="004E27AA" w:rsidP="004F6914">
      <w:pPr>
        <w:widowControl/>
        <w:spacing w:line="360" w:lineRule="auto"/>
        <w:ind w:firstLineChars="196" w:firstLine="470"/>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w:t>
      </w:r>
      <w:r w:rsidRPr="004F6914">
        <w:rPr>
          <w:rFonts w:ascii="Times New Roman" w:eastAsia="宋体" w:hAnsi="Times New Roman" w:cs="宋体" w:hint="eastAsia"/>
          <w:color w:val="333333"/>
          <w:kern w:val="0"/>
          <w:sz w:val="24"/>
          <w:szCs w:val="24"/>
        </w:rPr>
        <w:t>1</w:t>
      </w:r>
      <w:r w:rsidRPr="004F6914">
        <w:rPr>
          <w:rFonts w:ascii="Times New Roman" w:eastAsia="宋体" w:hAnsi="Times New Roman" w:cs="宋体" w:hint="eastAsia"/>
          <w:color w:val="333333"/>
          <w:kern w:val="0"/>
          <w:sz w:val="24"/>
          <w:szCs w:val="24"/>
        </w:rPr>
        <w:t>）原就业报到证；</w:t>
      </w:r>
    </w:p>
    <w:p w:rsidR="004E27AA" w:rsidRPr="004F6914" w:rsidRDefault="004E27AA" w:rsidP="004F6914">
      <w:pPr>
        <w:widowControl/>
        <w:spacing w:line="360" w:lineRule="auto"/>
        <w:ind w:firstLineChars="196" w:firstLine="470"/>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w:t>
      </w:r>
      <w:r w:rsidRPr="004F6914">
        <w:rPr>
          <w:rFonts w:ascii="Times New Roman" w:eastAsia="宋体" w:hAnsi="Times New Roman" w:cs="宋体" w:hint="eastAsia"/>
          <w:color w:val="333333"/>
          <w:kern w:val="0"/>
          <w:sz w:val="24"/>
          <w:szCs w:val="24"/>
        </w:rPr>
        <w:t>2</w:t>
      </w:r>
      <w:r w:rsidRPr="004F6914">
        <w:rPr>
          <w:rFonts w:ascii="Times New Roman" w:eastAsia="宋体" w:hAnsi="Times New Roman" w:cs="宋体" w:hint="eastAsia"/>
          <w:color w:val="333333"/>
          <w:kern w:val="0"/>
          <w:sz w:val="24"/>
          <w:szCs w:val="24"/>
        </w:rPr>
        <w:t>）毕业证书；</w:t>
      </w:r>
    </w:p>
    <w:p w:rsidR="00FC5B2E" w:rsidRPr="004F6914" w:rsidRDefault="004E27AA" w:rsidP="004F6914">
      <w:pPr>
        <w:widowControl/>
        <w:shd w:val="clear" w:color="auto" w:fill="FFFFFF"/>
        <w:spacing w:line="360" w:lineRule="auto"/>
        <w:ind w:firstLineChars="200" w:firstLine="480"/>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w:t>
      </w:r>
      <w:r w:rsidRPr="004F6914">
        <w:rPr>
          <w:rFonts w:ascii="Times New Roman" w:eastAsia="宋体" w:hAnsi="Times New Roman" w:cs="宋体" w:hint="eastAsia"/>
          <w:color w:val="333333"/>
          <w:kern w:val="0"/>
          <w:sz w:val="24"/>
          <w:szCs w:val="24"/>
        </w:rPr>
        <w:t>3</w:t>
      </w:r>
      <w:r w:rsidRPr="004F6914">
        <w:rPr>
          <w:rFonts w:ascii="Times New Roman" w:eastAsia="宋体" w:hAnsi="Times New Roman" w:cs="宋体" w:hint="eastAsia"/>
          <w:color w:val="333333"/>
          <w:kern w:val="0"/>
          <w:sz w:val="24"/>
          <w:szCs w:val="24"/>
        </w:rPr>
        <w:t>）《浙江省普通高校毕业生就业方案调整审核表》（需盖全相关部门的印章，可在校就业指导与服务中心下载，</w:t>
      </w:r>
      <w:hyperlink r:id="rId8" w:history="1">
        <w:r w:rsidRPr="004F6914">
          <w:rPr>
            <w:rFonts w:ascii="Times New Roman" w:eastAsia="宋体" w:hAnsi="Times New Roman" w:cs="宋体" w:hint="eastAsia"/>
            <w:color w:val="333333"/>
            <w:kern w:val="0"/>
            <w:sz w:val="24"/>
            <w:szCs w:val="24"/>
          </w:rPr>
          <w:t>http://www.career.zju.edu.cn//type/01010704.html</w:t>
        </w:r>
      </w:hyperlink>
      <w:r w:rsidRPr="004F6914">
        <w:rPr>
          <w:rFonts w:ascii="Times New Roman" w:eastAsia="宋体" w:hAnsi="Times New Roman" w:cs="宋体" w:hint="eastAsia"/>
          <w:color w:val="333333"/>
          <w:kern w:val="0"/>
          <w:sz w:val="24"/>
          <w:szCs w:val="24"/>
        </w:rPr>
        <w:t>）</w:t>
      </w:r>
    </w:p>
    <w:p w:rsidR="004E27AA" w:rsidRPr="004F6914" w:rsidRDefault="004E27AA" w:rsidP="004F6914">
      <w:pPr>
        <w:widowControl/>
        <w:shd w:val="clear" w:color="auto" w:fill="FFFFFF"/>
        <w:spacing w:line="360" w:lineRule="auto"/>
        <w:jc w:val="left"/>
        <w:rPr>
          <w:rFonts w:ascii="Times New Roman" w:eastAsia="宋体" w:hAnsi="Times New Roman" w:cs="宋体"/>
          <w:color w:val="333333"/>
          <w:kern w:val="0"/>
          <w:sz w:val="24"/>
          <w:szCs w:val="24"/>
        </w:rPr>
      </w:pPr>
    </w:p>
    <w:p w:rsidR="004E27AA" w:rsidRPr="004F6914" w:rsidRDefault="004E27AA" w:rsidP="004F6914">
      <w:pPr>
        <w:widowControl/>
        <w:shd w:val="clear" w:color="auto" w:fill="FFFFFF"/>
        <w:adjustRightInd w:val="0"/>
        <w:snapToGrid w:val="0"/>
        <w:spacing w:line="360" w:lineRule="auto"/>
        <w:ind w:firstLineChars="200" w:firstLine="480"/>
        <w:jc w:val="left"/>
        <w:rPr>
          <w:rFonts w:ascii="黑体" w:eastAsia="黑体" w:hAnsi="黑体" w:cs="宋体"/>
          <w:color w:val="333333"/>
          <w:kern w:val="0"/>
          <w:sz w:val="24"/>
          <w:szCs w:val="24"/>
        </w:rPr>
      </w:pPr>
      <w:r w:rsidRPr="004F6914">
        <w:rPr>
          <w:rFonts w:ascii="黑体" w:eastAsia="黑体" w:hAnsi="黑体" w:cs="宋体" w:hint="eastAsia"/>
          <w:color w:val="333333"/>
          <w:kern w:val="0"/>
          <w:sz w:val="24"/>
          <w:szCs w:val="24"/>
        </w:rPr>
        <w:t>以上流程如有疑问可联系谭超老师进一步咨询。</w:t>
      </w:r>
    </w:p>
    <w:p w:rsidR="004E27AA" w:rsidRPr="004F6914" w:rsidRDefault="004E27AA" w:rsidP="004F6914">
      <w:pPr>
        <w:widowControl/>
        <w:shd w:val="clear" w:color="auto" w:fill="FFFFFF"/>
        <w:adjustRightInd w:val="0"/>
        <w:snapToGrid w:val="0"/>
        <w:spacing w:line="360" w:lineRule="auto"/>
        <w:ind w:firstLineChars="200" w:firstLine="480"/>
        <w:jc w:val="left"/>
        <w:rPr>
          <w:rFonts w:ascii="黑体" w:eastAsia="黑体" w:hAnsi="黑体" w:cs="宋体"/>
          <w:color w:val="333333"/>
          <w:kern w:val="0"/>
          <w:sz w:val="24"/>
          <w:szCs w:val="24"/>
        </w:rPr>
      </w:pPr>
      <w:r w:rsidRPr="004F6914">
        <w:rPr>
          <w:rFonts w:ascii="黑体" w:eastAsia="黑体" w:hAnsi="黑体" w:cs="宋体" w:hint="eastAsia"/>
          <w:color w:val="333333"/>
          <w:kern w:val="0"/>
          <w:sz w:val="24"/>
          <w:szCs w:val="24"/>
        </w:rPr>
        <w:t>联系电话0571-87952875</w:t>
      </w:r>
    </w:p>
    <w:p w:rsidR="004E27AA" w:rsidRPr="004F6914" w:rsidRDefault="004E27AA" w:rsidP="004F6914">
      <w:pPr>
        <w:widowControl/>
        <w:shd w:val="clear" w:color="auto" w:fill="FFFFFF"/>
        <w:spacing w:line="360" w:lineRule="auto"/>
        <w:jc w:val="left"/>
        <w:rPr>
          <w:rFonts w:ascii="Times New Roman" w:eastAsia="宋体" w:hAnsi="Times New Roman" w:cs="宋体"/>
          <w:color w:val="333333"/>
          <w:kern w:val="0"/>
          <w:sz w:val="24"/>
          <w:szCs w:val="24"/>
        </w:rPr>
      </w:pPr>
    </w:p>
    <w:p w:rsidR="002A2651" w:rsidRPr="004F6914" w:rsidRDefault="002A2651" w:rsidP="004F6914">
      <w:pPr>
        <w:widowControl/>
        <w:shd w:val="clear" w:color="auto" w:fill="FFFFFF"/>
        <w:spacing w:line="360" w:lineRule="auto"/>
        <w:jc w:val="left"/>
        <w:rPr>
          <w:rFonts w:ascii="Times New Roman" w:eastAsia="宋体" w:hAnsi="Times New Roman" w:cs="宋体"/>
          <w:color w:val="333333"/>
          <w:kern w:val="0"/>
          <w:sz w:val="24"/>
          <w:szCs w:val="24"/>
        </w:rPr>
      </w:pPr>
    </w:p>
    <w:p w:rsidR="00CF7778" w:rsidRDefault="00CF7778" w:rsidP="004F6914">
      <w:pPr>
        <w:widowControl/>
        <w:shd w:val="clear" w:color="auto" w:fill="FFFFFF"/>
        <w:adjustRightInd w:val="0"/>
        <w:snapToGrid w:val="0"/>
        <w:spacing w:line="360" w:lineRule="auto"/>
        <w:jc w:val="left"/>
        <w:rPr>
          <w:rFonts w:ascii="黑体" w:eastAsia="黑体" w:hAnsi="黑体" w:cs="宋体"/>
          <w:b/>
          <w:color w:val="333333"/>
          <w:kern w:val="0"/>
          <w:sz w:val="24"/>
          <w:szCs w:val="24"/>
        </w:rPr>
      </w:pPr>
    </w:p>
    <w:p w:rsidR="00935DE9" w:rsidRPr="004F6914" w:rsidRDefault="00FC5B2E" w:rsidP="004F6914">
      <w:pPr>
        <w:widowControl/>
        <w:shd w:val="clear" w:color="auto" w:fill="FFFFFF"/>
        <w:adjustRightInd w:val="0"/>
        <w:snapToGrid w:val="0"/>
        <w:spacing w:line="360" w:lineRule="auto"/>
        <w:jc w:val="left"/>
        <w:rPr>
          <w:rFonts w:ascii="黑体" w:eastAsia="黑体" w:hAnsi="黑体" w:cs="宋体"/>
          <w:b/>
          <w:color w:val="333333"/>
          <w:kern w:val="0"/>
          <w:sz w:val="24"/>
          <w:szCs w:val="24"/>
        </w:rPr>
      </w:pPr>
      <w:r w:rsidRPr="004F6914">
        <w:rPr>
          <w:rFonts w:ascii="黑体" w:eastAsia="黑体" w:hAnsi="黑体" w:cs="宋体" w:hint="eastAsia"/>
          <w:b/>
          <w:color w:val="333333"/>
          <w:kern w:val="0"/>
          <w:sz w:val="24"/>
          <w:szCs w:val="24"/>
        </w:rPr>
        <w:lastRenderedPageBreak/>
        <w:t>附件一：就业中心关于启用毕业生电子协议书的通知</w:t>
      </w:r>
    </w:p>
    <w:p w:rsidR="00FC5B2E" w:rsidRPr="004F6914" w:rsidRDefault="00357632" w:rsidP="004F6914">
      <w:pPr>
        <w:widowControl/>
        <w:shd w:val="clear" w:color="auto" w:fill="FFFFFF"/>
        <w:adjustRightInd w:val="0"/>
        <w:snapToGrid w:val="0"/>
        <w:spacing w:line="360" w:lineRule="auto"/>
        <w:jc w:val="left"/>
        <w:rPr>
          <w:rFonts w:ascii="黑体" w:eastAsia="黑体" w:hAnsi="黑体" w:cs="宋体"/>
          <w:b/>
          <w:color w:val="333333"/>
          <w:kern w:val="0"/>
          <w:sz w:val="24"/>
          <w:szCs w:val="24"/>
        </w:rPr>
      </w:pPr>
      <w:hyperlink r:id="rId9" w:history="1">
        <w:r w:rsidR="00FC5B2E" w:rsidRPr="004F6914">
          <w:rPr>
            <w:rFonts w:ascii="宋体" w:eastAsia="宋体" w:hAnsi="宋体" w:cs="宋体"/>
            <w:color w:val="0000FF"/>
            <w:kern w:val="0"/>
            <w:sz w:val="24"/>
            <w:szCs w:val="24"/>
            <w:u w:val="single"/>
          </w:rPr>
          <w:t>http://www.career.zju.edu.cn//news/141447772652224131.html</w:t>
        </w:r>
      </w:hyperlink>
    </w:p>
    <w:p w:rsidR="00FC5B2E" w:rsidRPr="004F6914" w:rsidRDefault="00FC5B2E" w:rsidP="004F6914">
      <w:pPr>
        <w:widowControl/>
        <w:shd w:val="clear" w:color="auto" w:fill="FFFFFF"/>
        <w:adjustRightInd w:val="0"/>
        <w:snapToGrid w:val="0"/>
        <w:spacing w:line="360" w:lineRule="auto"/>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各院系、用人单位、毕业生：</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为更好的服务学生、用人单位，并提升学校信息化水平。学校定于</w:t>
      </w:r>
      <w:r w:rsidRPr="004F6914">
        <w:rPr>
          <w:rFonts w:ascii="宋体" w:eastAsia="宋体" w:hAnsi="宋体" w:cs="宋体"/>
          <w:color w:val="333333"/>
          <w:kern w:val="0"/>
          <w:sz w:val="24"/>
          <w:szCs w:val="24"/>
        </w:rPr>
        <w:t>10</w:t>
      </w:r>
      <w:r w:rsidRPr="004F6914">
        <w:rPr>
          <w:rFonts w:ascii="Times New Roman" w:eastAsia="宋体" w:hAnsi="Times New Roman" w:cs="宋体" w:hint="eastAsia"/>
          <w:color w:val="333333"/>
          <w:kern w:val="0"/>
          <w:sz w:val="24"/>
          <w:szCs w:val="24"/>
        </w:rPr>
        <w:t>月</w:t>
      </w:r>
      <w:r w:rsidRPr="004F6914">
        <w:rPr>
          <w:rFonts w:ascii="宋体" w:eastAsia="宋体" w:hAnsi="宋体" w:cs="宋体"/>
          <w:color w:val="333333"/>
          <w:kern w:val="0"/>
          <w:sz w:val="24"/>
          <w:szCs w:val="24"/>
        </w:rPr>
        <w:t>29</w:t>
      </w:r>
      <w:r w:rsidRPr="004F6914">
        <w:rPr>
          <w:rFonts w:ascii="Times New Roman" w:eastAsia="宋体" w:hAnsi="Times New Roman" w:cs="宋体" w:hint="eastAsia"/>
          <w:color w:val="333333"/>
          <w:kern w:val="0"/>
          <w:sz w:val="24"/>
          <w:szCs w:val="24"/>
        </w:rPr>
        <w:t>日下午</w:t>
      </w:r>
      <w:r w:rsidRPr="004F6914">
        <w:rPr>
          <w:rFonts w:ascii="宋体" w:eastAsia="宋体" w:hAnsi="宋体" w:cs="宋体"/>
          <w:color w:val="333333"/>
          <w:kern w:val="0"/>
          <w:sz w:val="24"/>
          <w:szCs w:val="24"/>
        </w:rPr>
        <w:t>1</w:t>
      </w:r>
      <w:r w:rsidRPr="004F6914">
        <w:rPr>
          <w:rFonts w:ascii="Times New Roman" w:eastAsia="宋体" w:hAnsi="Times New Roman" w:cs="宋体" w:hint="eastAsia"/>
          <w:color w:val="333333"/>
          <w:kern w:val="0"/>
          <w:sz w:val="24"/>
          <w:szCs w:val="24"/>
        </w:rPr>
        <w:t>时起开放网上在线签约管理系统。用人单位及毕业生可通过在线签约系统完成电子协议书签约流程。电子协议书与纸质协议书具有同等效力，一旦电子签约完成立即生效。今年我校将统一使用电子协议书签约，电子签约完成后打印纸质三方协议书备档留存。</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 </w:t>
      </w:r>
      <w:r w:rsidRPr="004F6914">
        <w:rPr>
          <w:rFonts w:ascii="Times New Roman" w:eastAsia="宋体" w:hAnsi="Times New Roman" w:cs="宋体" w:hint="eastAsia"/>
          <w:color w:val="333333"/>
          <w:kern w:val="0"/>
          <w:sz w:val="24"/>
          <w:szCs w:val="24"/>
        </w:rPr>
        <w:t>具体时间安排：</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国防军工企业签约：</w:t>
      </w:r>
      <w:r w:rsidRPr="004F6914">
        <w:rPr>
          <w:rFonts w:ascii="宋体" w:eastAsia="宋体" w:hAnsi="宋体" w:cs="宋体"/>
          <w:color w:val="333333"/>
          <w:kern w:val="0"/>
          <w:sz w:val="24"/>
          <w:szCs w:val="24"/>
        </w:rPr>
        <w:t>2014</w:t>
      </w:r>
      <w:r w:rsidRPr="004F6914">
        <w:rPr>
          <w:rFonts w:ascii="Times New Roman" w:eastAsia="宋体" w:hAnsi="Times New Roman" w:cs="宋体" w:hint="eastAsia"/>
          <w:color w:val="333333"/>
          <w:kern w:val="0"/>
          <w:sz w:val="24"/>
          <w:szCs w:val="24"/>
        </w:rPr>
        <w:t>年</w:t>
      </w:r>
      <w:r w:rsidRPr="004F6914">
        <w:rPr>
          <w:rFonts w:ascii="宋体" w:eastAsia="宋体" w:hAnsi="宋体" w:cs="宋体"/>
          <w:color w:val="333333"/>
          <w:kern w:val="0"/>
          <w:sz w:val="24"/>
          <w:szCs w:val="24"/>
        </w:rPr>
        <w:t>10</w:t>
      </w:r>
      <w:r w:rsidRPr="004F6914">
        <w:rPr>
          <w:rFonts w:ascii="Times New Roman" w:eastAsia="宋体" w:hAnsi="Times New Roman" w:cs="宋体" w:hint="eastAsia"/>
          <w:color w:val="333333"/>
          <w:kern w:val="0"/>
          <w:sz w:val="24"/>
          <w:szCs w:val="24"/>
        </w:rPr>
        <w:t>月</w:t>
      </w:r>
      <w:r w:rsidRPr="004F6914">
        <w:rPr>
          <w:rFonts w:ascii="宋体" w:eastAsia="宋体" w:hAnsi="宋体" w:cs="宋体"/>
          <w:color w:val="333333"/>
          <w:kern w:val="0"/>
          <w:sz w:val="24"/>
          <w:szCs w:val="24"/>
        </w:rPr>
        <w:t>29</w:t>
      </w:r>
      <w:r w:rsidRPr="004F6914">
        <w:rPr>
          <w:rFonts w:ascii="Times New Roman" w:eastAsia="宋体" w:hAnsi="Times New Roman" w:cs="宋体" w:hint="eastAsia"/>
          <w:color w:val="333333"/>
          <w:kern w:val="0"/>
          <w:sz w:val="24"/>
          <w:szCs w:val="24"/>
        </w:rPr>
        <w:t>日开通至</w:t>
      </w:r>
      <w:r w:rsidRPr="004F6914">
        <w:rPr>
          <w:rFonts w:ascii="宋体" w:eastAsia="宋体" w:hAnsi="宋体" w:cs="宋体"/>
          <w:color w:val="333333"/>
          <w:kern w:val="0"/>
          <w:sz w:val="24"/>
          <w:szCs w:val="24"/>
        </w:rPr>
        <w:t>2015</w:t>
      </w:r>
      <w:r w:rsidRPr="004F6914">
        <w:rPr>
          <w:rFonts w:ascii="Times New Roman" w:eastAsia="宋体" w:hAnsi="Times New Roman" w:cs="宋体" w:hint="eastAsia"/>
          <w:color w:val="333333"/>
          <w:kern w:val="0"/>
          <w:sz w:val="24"/>
          <w:szCs w:val="24"/>
        </w:rPr>
        <w:t>年</w:t>
      </w:r>
      <w:r w:rsidRPr="004F6914">
        <w:rPr>
          <w:rFonts w:ascii="宋体" w:eastAsia="宋体" w:hAnsi="宋体" w:cs="宋体"/>
          <w:color w:val="333333"/>
          <w:kern w:val="0"/>
          <w:sz w:val="24"/>
          <w:szCs w:val="24"/>
        </w:rPr>
        <w:t>8</w:t>
      </w:r>
      <w:r w:rsidRPr="004F6914">
        <w:rPr>
          <w:rFonts w:ascii="Times New Roman" w:eastAsia="宋体" w:hAnsi="Times New Roman" w:cs="宋体" w:hint="eastAsia"/>
          <w:color w:val="333333"/>
          <w:kern w:val="0"/>
          <w:sz w:val="24"/>
          <w:szCs w:val="24"/>
        </w:rPr>
        <w:t>月中旬</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非国防军工企业签约：</w:t>
      </w:r>
      <w:r w:rsidRPr="004F6914">
        <w:rPr>
          <w:rFonts w:ascii="宋体" w:eastAsia="宋体" w:hAnsi="宋体" w:cs="宋体"/>
          <w:color w:val="333333"/>
          <w:kern w:val="0"/>
          <w:sz w:val="24"/>
          <w:szCs w:val="24"/>
        </w:rPr>
        <w:t>2014</w:t>
      </w:r>
      <w:r w:rsidRPr="004F6914">
        <w:rPr>
          <w:rFonts w:ascii="Times New Roman" w:eastAsia="宋体" w:hAnsi="Times New Roman" w:cs="宋体" w:hint="eastAsia"/>
          <w:color w:val="333333"/>
          <w:kern w:val="0"/>
          <w:sz w:val="24"/>
          <w:szCs w:val="24"/>
        </w:rPr>
        <w:t>年</w:t>
      </w:r>
      <w:r w:rsidRPr="004F6914">
        <w:rPr>
          <w:rFonts w:ascii="宋体" w:eastAsia="宋体" w:hAnsi="宋体" w:cs="宋体"/>
          <w:color w:val="333333"/>
          <w:kern w:val="0"/>
          <w:sz w:val="24"/>
          <w:szCs w:val="24"/>
        </w:rPr>
        <w:t>11</w:t>
      </w:r>
      <w:r w:rsidRPr="004F6914">
        <w:rPr>
          <w:rFonts w:ascii="Times New Roman" w:eastAsia="宋体" w:hAnsi="Times New Roman" w:cs="宋体" w:hint="eastAsia"/>
          <w:color w:val="333333"/>
          <w:kern w:val="0"/>
          <w:sz w:val="24"/>
          <w:szCs w:val="24"/>
        </w:rPr>
        <w:t>月</w:t>
      </w:r>
      <w:r w:rsidRPr="004F6914">
        <w:rPr>
          <w:rFonts w:ascii="宋体" w:eastAsia="宋体" w:hAnsi="宋体" w:cs="宋体"/>
          <w:color w:val="333333"/>
          <w:kern w:val="0"/>
          <w:sz w:val="24"/>
          <w:szCs w:val="24"/>
        </w:rPr>
        <w:t>20</w:t>
      </w:r>
      <w:r w:rsidRPr="004F6914">
        <w:rPr>
          <w:rFonts w:ascii="Times New Roman" w:eastAsia="宋体" w:hAnsi="Times New Roman" w:cs="宋体" w:hint="eastAsia"/>
          <w:color w:val="333333"/>
          <w:kern w:val="0"/>
          <w:sz w:val="24"/>
          <w:szCs w:val="24"/>
        </w:rPr>
        <w:t>日开通至</w:t>
      </w:r>
      <w:r w:rsidRPr="004F6914">
        <w:rPr>
          <w:rFonts w:ascii="宋体" w:eastAsia="宋体" w:hAnsi="宋体" w:cs="宋体"/>
          <w:color w:val="333333"/>
          <w:kern w:val="0"/>
          <w:sz w:val="24"/>
          <w:szCs w:val="24"/>
        </w:rPr>
        <w:t>2015</w:t>
      </w:r>
      <w:r w:rsidRPr="004F6914">
        <w:rPr>
          <w:rFonts w:ascii="Times New Roman" w:eastAsia="宋体" w:hAnsi="Times New Roman" w:cs="宋体" w:hint="eastAsia"/>
          <w:color w:val="333333"/>
          <w:kern w:val="0"/>
          <w:sz w:val="24"/>
          <w:szCs w:val="24"/>
        </w:rPr>
        <w:t>年</w:t>
      </w:r>
      <w:r w:rsidRPr="004F6914">
        <w:rPr>
          <w:rFonts w:ascii="宋体" w:eastAsia="宋体" w:hAnsi="宋体" w:cs="宋体"/>
          <w:color w:val="333333"/>
          <w:kern w:val="0"/>
          <w:sz w:val="24"/>
          <w:szCs w:val="24"/>
        </w:rPr>
        <w:t>8</w:t>
      </w:r>
      <w:r w:rsidRPr="004F6914">
        <w:rPr>
          <w:rFonts w:ascii="Times New Roman" w:eastAsia="宋体" w:hAnsi="Times New Roman" w:cs="宋体" w:hint="eastAsia"/>
          <w:color w:val="333333"/>
          <w:kern w:val="0"/>
          <w:sz w:val="24"/>
          <w:szCs w:val="24"/>
        </w:rPr>
        <w:t>月中旬</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操作要点和步骤：</w:t>
      </w:r>
      <w:r w:rsidRPr="004F6914">
        <w:rPr>
          <w:rFonts w:ascii="宋体" w:eastAsia="宋体" w:hAnsi="宋体" w:cs="宋体"/>
          <w:color w:val="333333"/>
          <w:kern w:val="0"/>
          <w:sz w:val="24"/>
          <w:szCs w:val="24"/>
        </w:rPr>
        <w:t xml:space="preserve">  </w:t>
      </w:r>
      <w:r w:rsidRPr="004F6914">
        <w:rPr>
          <w:rFonts w:ascii="Times New Roman" w:eastAsia="宋体" w:hAnsi="Times New Roman" w:cs="宋体" w:hint="eastAsia"/>
          <w:color w:val="333333"/>
          <w:kern w:val="0"/>
          <w:sz w:val="24"/>
          <w:szCs w:val="24"/>
        </w:rPr>
        <w:t>请使用</w:t>
      </w:r>
      <w:r w:rsidRPr="004F6914">
        <w:rPr>
          <w:rFonts w:ascii="宋体" w:eastAsia="宋体" w:hAnsi="宋体" w:cs="宋体"/>
          <w:color w:val="333333"/>
          <w:kern w:val="0"/>
          <w:sz w:val="24"/>
          <w:szCs w:val="24"/>
        </w:rPr>
        <w:t>IE</w:t>
      </w:r>
      <w:r w:rsidRPr="004F6914">
        <w:rPr>
          <w:rFonts w:ascii="Times New Roman" w:eastAsia="宋体" w:hAnsi="Times New Roman" w:cs="宋体" w:hint="eastAsia"/>
          <w:color w:val="333333"/>
          <w:kern w:val="0"/>
          <w:sz w:val="24"/>
          <w:szCs w:val="24"/>
        </w:rPr>
        <w:t>浏览器完成电子签约流程</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 </w:t>
      </w:r>
      <w:r w:rsidRPr="004F6914">
        <w:rPr>
          <w:rFonts w:ascii="Times New Roman" w:eastAsia="宋体" w:hAnsi="Times New Roman" w:cs="宋体" w:hint="eastAsia"/>
          <w:color w:val="333333"/>
          <w:kern w:val="0"/>
          <w:sz w:val="24"/>
          <w:szCs w:val="24"/>
        </w:rPr>
        <w:t>【用人单位】</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 1</w:t>
      </w:r>
      <w:r w:rsidRPr="004F6914">
        <w:rPr>
          <w:rFonts w:ascii="Times New Roman" w:eastAsia="宋体" w:hAnsi="Times New Roman" w:cs="宋体" w:hint="eastAsia"/>
          <w:color w:val="333333"/>
          <w:kern w:val="0"/>
          <w:sz w:val="24"/>
          <w:szCs w:val="24"/>
        </w:rPr>
        <w:t>、在浙江大学就业中心网站</w:t>
      </w:r>
      <w:hyperlink r:id="rId10" w:history="1">
        <w:r w:rsidRPr="004F6914">
          <w:rPr>
            <w:rFonts w:ascii="宋体" w:eastAsia="宋体" w:hAnsi="宋体" w:cs="宋体"/>
            <w:kern w:val="0"/>
            <w:sz w:val="24"/>
            <w:szCs w:val="24"/>
          </w:rPr>
          <w:t>http://www.career.zju.edu.cn/default.html</w:t>
        </w:r>
      </w:hyperlink>
      <w:r w:rsidRPr="004F6914">
        <w:rPr>
          <w:rFonts w:ascii="Times New Roman" w:eastAsia="宋体" w:hAnsi="Times New Roman" w:cs="宋体" w:hint="eastAsia"/>
          <w:color w:val="333333"/>
          <w:kern w:val="0"/>
          <w:sz w:val="24"/>
          <w:szCs w:val="24"/>
        </w:rPr>
        <w:t>首页左上角注册企业信息（如已注册</w:t>
      </w:r>
      <w:r w:rsidRPr="004F6914">
        <w:rPr>
          <w:rFonts w:ascii="宋体" w:eastAsia="宋体" w:hAnsi="宋体" w:cs="宋体"/>
          <w:color w:val="333333"/>
          <w:kern w:val="0"/>
          <w:sz w:val="24"/>
          <w:szCs w:val="24"/>
        </w:rPr>
        <w:t> </w:t>
      </w:r>
      <w:r w:rsidRPr="004F6914">
        <w:rPr>
          <w:rFonts w:ascii="Times New Roman" w:eastAsia="宋体" w:hAnsi="Times New Roman" w:cs="宋体" w:hint="eastAsia"/>
          <w:color w:val="333333"/>
          <w:kern w:val="0"/>
          <w:sz w:val="24"/>
          <w:szCs w:val="24"/>
        </w:rPr>
        <w:t>，则直接登入即可）登入用人单位服务区，点击网上三方协议书管理</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2</w:t>
      </w:r>
      <w:r w:rsidRPr="004F6914">
        <w:rPr>
          <w:rFonts w:ascii="Times New Roman" w:eastAsia="宋体" w:hAnsi="Times New Roman" w:cs="宋体" w:hint="eastAsia"/>
          <w:color w:val="333333"/>
          <w:kern w:val="0"/>
          <w:sz w:val="24"/>
          <w:szCs w:val="24"/>
        </w:rPr>
        <w:t>、</w:t>
      </w:r>
      <w:r w:rsidRPr="004F6914">
        <w:rPr>
          <w:rFonts w:ascii="宋体" w:eastAsia="宋体" w:hAnsi="宋体" w:cs="宋体"/>
          <w:color w:val="333333"/>
          <w:kern w:val="0"/>
          <w:sz w:val="24"/>
          <w:szCs w:val="24"/>
        </w:rPr>
        <w:t xml:space="preserve">  </w:t>
      </w:r>
      <w:r w:rsidRPr="004F6914">
        <w:rPr>
          <w:rFonts w:ascii="Times New Roman" w:eastAsia="宋体" w:hAnsi="Times New Roman" w:cs="宋体" w:hint="eastAsia"/>
          <w:color w:val="333333"/>
          <w:kern w:val="0"/>
          <w:sz w:val="24"/>
          <w:szCs w:val="24"/>
        </w:rPr>
        <w:t>填写电子三方协议书签约单位基本信息</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3</w:t>
      </w:r>
      <w:r w:rsidRPr="004F6914">
        <w:rPr>
          <w:rFonts w:ascii="Times New Roman" w:eastAsia="宋体" w:hAnsi="Times New Roman" w:cs="宋体" w:hint="eastAsia"/>
          <w:color w:val="333333"/>
          <w:kern w:val="0"/>
          <w:sz w:val="24"/>
          <w:szCs w:val="24"/>
        </w:rPr>
        <w:t>、</w:t>
      </w:r>
      <w:r w:rsidRPr="004F6914">
        <w:rPr>
          <w:rFonts w:ascii="宋体" w:eastAsia="宋体" w:hAnsi="宋体" w:cs="宋体"/>
          <w:color w:val="333333"/>
          <w:kern w:val="0"/>
          <w:sz w:val="24"/>
          <w:szCs w:val="24"/>
        </w:rPr>
        <w:t xml:space="preserve">  </w:t>
      </w:r>
      <w:r w:rsidRPr="004F6914">
        <w:rPr>
          <w:rFonts w:ascii="Times New Roman" w:eastAsia="宋体" w:hAnsi="Times New Roman" w:cs="宋体" w:hint="eastAsia"/>
          <w:color w:val="333333"/>
          <w:kern w:val="0"/>
          <w:sz w:val="24"/>
          <w:szCs w:val="24"/>
        </w:rPr>
        <w:t>起草电子三方协议书，并向学生发出录用通知</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4</w:t>
      </w:r>
      <w:r w:rsidRPr="004F6914">
        <w:rPr>
          <w:rFonts w:ascii="Times New Roman" w:eastAsia="宋体" w:hAnsi="Times New Roman" w:cs="宋体" w:hint="eastAsia"/>
          <w:color w:val="333333"/>
          <w:kern w:val="0"/>
          <w:sz w:val="24"/>
          <w:szCs w:val="24"/>
        </w:rPr>
        <w:t>、</w:t>
      </w:r>
      <w:r w:rsidRPr="004F6914">
        <w:rPr>
          <w:rFonts w:ascii="宋体" w:eastAsia="宋体" w:hAnsi="宋体" w:cs="宋体"/>
          <w:color w:val="333333"/>
          <w:kern w:val="0"/>
          <w:sz w:val="24"/>
          <w:szCs w:val="24"/>
        </w:rPr>
        <w:t xml:space="preserve">  </w:t>
      </w:r>
      <w:r w:rsidRPr="004F6914">
        <w:rPr>
          <w:rFonts w:ascii="Times New Roman" w:eastAsia="宋体" w:hAnsi="Times New Roman" w:cs="宋体" w:hint="eastAsia"/>
          <w:color w:val="333333"/>
          <w:kern w:val="0"/>
          <w:sz w:val="24"/>
          <w:szCs w:val="24"/>
        </w:rPr>
        <w:t>预设学生确认电子三方协议书时限</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5</w:t>
      </w:r>
      <w:r w:rsidRPr="004F6914">
        <w:rPr>
          <w:rFonts w:ascii="Times New Roman" w:eastAsia="宋体" w:hAnsi="Times New Roman" w:cs="宋体" w:hint="eastAsia"/>
          <w:color w:val="333333"/>
          <w:kern w:val="0"/>
          <w:sz w:val="24"/>
          <w:szCs w:val="24"/>
        </w:rPr>
        <w:t>、</w:t>
      </w:r>
      <w:r w:rsidRPr="004F6914">
        <w:rPr>
          <w:rFonts w:ascii="宋体" w:eastAsia="宋体" w:hAnsi="宋体" w:cs="宋体"/>
          <w:color w:val="333333"/>
          <w:kern w:val="0"/>
          <w:sz w:val="24"/>
          <w:szCs w:val="24"/>
        </w:rPr>
        <w:t xml:space="preserve">  </w:t>
      </w:r>
      <w:r w:rsidRPr="004F6914">
        <w:rPr>
          <w:rFonts w:ascii="Times New Roman" w:eastAsia="宋体" w:hAnsi="Times New Roman" w:cs="宋体" w:hint="eastAsia"/>
          <w:color w:val="333333"/>
          <w:kern w:val="0"/>
          <w:sz w:val="24"/>
          <w:szCs w:val="24"/>
        </w:rPr>
        <w:t>待学生确认电子三方协议书后，打印协议书文本一式三份（也可通知毕业生先打印）</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6</w:t>
      </w:r>
      <w:r w:rsidRPr="004F6914">
        <w:rPr>
          <w:rFonts w:ascii="Times New Roman" w:eastAsia="宋体" w:hAnsi="Times New Roman" w:cs="宋体" w:hint="eastAsia"/>
          <w:color w:val="333333"/>
          <w:kern w:val="0"/>
          <w:sz w:val="24"/>
          <w:szCs w:val="24"/>
        </w:rPr>
        <w:t>、</w:t>
      </w:r>
      <w:r w:rsidRPr="004F6914">
        <w:rPr>
          <w:rFonts w:ascii="宋体" w:eastAsia="宋体" w:hAnsi="宋体" w:cs="宋体"/>
          <w:color w:val="333333"/>
          <w:kern w:val="0"/>
          <w:sz w:val="24"/>
          <w:szCs w:val="24"/>
        </w:rPr>
        <w:t xml:space="preserve">  </w:t>
      </w:r>
      <w:r w:rsidRPr="004F6914">
        <w:rPr>
          <w:rFonts w:ascii="Times New Roman" w:eastAsia="宋体" w:hAnsi="Times New Roman" w:cs="宋体" w:hint="eastAsia"/>
          <w:color w:val="333333"/>
          <w:kern w:val="0"/>
          <w:sz w:val="24"/>
          <w:szCs w:val="24"/>
        </w:rPr>
        <w:t>用人单位签字盖章后将协议书寄回学生本人，在毕业生、院系签字盖章后返回一份至用人单位留存</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 </w:t>
      </w:r>
      <w:r w:rsidRPr="004F6914">
        <w:rPr>
          <w:rFonts w:ascii="Times New Roman" w:eastAsia="宋体" w:hAnsi="Times New Roman" w:cs="宋体" w:hint="eastAsia"/>
          <w:color w:val="333333"/>
          <w:kern w:val="0"/>
          <w:sz w:val="24"/>
          <w:szCs w:val="24"/>
        </w:rPr>
        <w:t>【毕业生】</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 1</w:t>
      </w:r>
      <w:r w:rsidRPr="004F6914">
        <w:rPr>
          <w:rFonts w:ascii="Times New Roman" w:eastAsia="宋体" w:hAnsi="Times New Roman" w:cs="宋体" w:hint="eastAsia"/>
          <w:color w:val="333333"/>
          <w:kern w:val="0"/>
          <w:sz w:val="24"/>
          <w:szCs w:val="24"/>
        </w:rPr>
        <w:t>、（学校统一身份认证）登入学校就业中心管理平台，点击协议书管理</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2</w:t>
      </w:r>
      <w:r w:rsidRPr="004F6914">
        <w:rPr>
          <w:rFonts w:ascii="Times New Roman" w:eastAsia="宋体" w:hAnsi="Times New Roman" w:cs="宋体" w:hint="eastAsia"/>
          <w:color w:val="333333"/>
          <w:kern w:val="0"/>
          <w:sz w:val="24"/>
          <w:szCs w:val="24"/>
        </w:rPr>
        <w:t>、</w:t>
      </w:r>
      <w:r w:rsidRPr="004F6914">
        <w:rPr>
          <w:rFonts w:ascii="宋体" w:eastAsia="宋体" w:hAnsi="宋体" w:cs="宋体"/>
          <w:color w:val="333333"/>
          <w:kern w:val="0"/>
          <w:sz w:val="24"/>
          <w:szCs w:val="24"/>
        </w:rPr>
        <w:t xml:space="preserve">  </w:t>
      </w:r>
      <w:r w:rsidRPr="004F6914">
        <w:rPr>
          <w:rFonts w:ascii="Times New Roman" w:eastAsia="宋体" w:hAnsi="Times New Roman" w:cs="宋体" w:hint="eastAsia"/>
          <w:color w:val="333333"/>
          <w:kern w:val="0"/>
          <w:sz w:val="24"/>
          <w:szCs w:val="24"/>
        </w:rPr>
        <w:t>查看已有电子三方协议书及签约时限（可能多份）</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3</w:t>
      </w:r>
      <w:r w:rsidRPr="004F6914">
        <w:rPr>
          <w:rFonts w:ascii="Times New Roman" w:eastAsia="宋体" w:hAnsi="Times New Roman" w:cs="宋体" w:hint="eastAsia"/>
          <w:color w:val="333333"/>
          <w:kern w:val="0"/>
          <w:sz w:val="24"/>
          <w:szCs w:val="24"/>
        </w:rPr>
        <w:t>、</w:t>
      </w:r>
      <w:r w:rsidRPr="004F6914">
        <w:rPr>
          <w:rFonts w:ascii="宋体" w:eastAsia="宋体" w:hAnsi="宋体" w:cs="宋体"/>
          <w:color w:val="333333"/>
          <w:kern w:val="0"/>
          <w:sz w:val="24"/>
          <w:szCs w:val="24"/>
        </w:rPr>
        <w:t xml:space="preserve">  </w:t>
      </w:r>
      <w:r w:rsidRPr="004F6914">
        <w:rPr>
          <w:rFonts w:ascii="Times New Roman" w:eastAsia="宋体" w:hAnsi="Times New Roman" w:cs="宋体" w:hint="eastAsia"/>
          <w:color w:val="333333"/>
          <w:kern w:val="0"/>
          <w:sz w:val="24"/>
          <w:szCs w:val="24"/>
        </w:rPr>
        <w:t>在约定时限内，确定其中一家接收单位正式签约（签约确认前可浏览报到证信息）</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4</w:t>
      </w:r>
      <w:r w:rsidRPr="004F6914">
        <w:rPr>
          <w:rFonts w:ascii="Times New Roman" w:eastAsia="宋体" w:hAnsi="Times New Roman" w:cs="宋体" w:hint="eastAsia"/>
          <w:color w:val="333333"/>
          <w:kern w:val="0"/>
          <w:sz w:val="24"/>
          <w:szCs w:val="24"/>
        </w:rPr>
        <w:t>、</w:t>
      </w:r>
      <w:r w:rsidRPr="004F6914">
        <w:rPr>
          <w:rFonts w:ascii="宋体" w:eastAsia="宋体" w:hAnsi="宋体" w:cs="宋体"/>
          <w:color w:val="333333"/>
          <w:kern w:val="0"/>
          <w:sz w:val="24"/>
          <w:szCs w:val="24"/>
        </w:rPr>
        <w:t xml:space="preserve">  </w:t>
      </w:r>
      <w:r w:rsidRPr="004F6914">
        <w:rPr>
          <w:rFonts w:ascii="Times New Roman" w:eastAsia="宋体" w:hAnsi="Times New Roman" w:cs="宋体" w:hint="eastAsia"/>
          <w:color w:val="333333"/>
          <w:kern w:val="0"/>
          <w:sz w:val="24"/>
          <w:szCs w:val="24"/>
        </w:rPr>
        <w:t>打印三方协议书文本一式三份，也可通知用人单位先打印。</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lastRenderedPageBreak/>
        <w:t>5</w:t>
      </w:r>
      <w:r w:rsidRPr="004F6914">
        <w:rPr>
          <w:rFonts w:ascii="Times New Roman" w:eastAsia="宋体" w:hAnsi="Times New Roman" w:cs="宋体" w:hint="eastAsia"/>
          <w:color w:val="333333"/>
          <w:kern w:val="0"/>
          <w:sz w:val="24"/>
          <w:szCs w:val="24"/>
        </w:rPr>
        <w:t>、</w:t>
      </w:r>
      <w:r w:rsidRPr="004F6914">
        <w:rPr>
          <w:rFonts w:ascii="宋体" w:eastAsia="宋体" w:hAnsi="宋体" w:cs="宋体"/>
          <w:color w:val="333333"/>
          <w:kern w:val="0"/>
          <w:sz w:val="24"/>
          <w:szCs w:val="24"/>
        </w:rPr>
        <w:t xml:space="preserve">  </w:t>
      </w:r>
      <w:r w:rsidRPr="004F6914">
        <w:rPr>
          <w:rFonts w:ascii="Times New Roman" w:eastAsia="宋体" w:hAnsi="Times New Roman" w:cs="宋体" w:hint="eastAsia"/>
          <w:color w:val="333333"/>
          <w:kern w:val="0"/>
          <w:sz w:val="24"/>
          <w:szCs w:val="24"/>
        </w:rPr>
        <w:t>学生、院系签字盖章后将协议书寄用人单位、在用人单位签字盖章后返回二份给毕业生，其中一份交回所在院系。</w:t>
      </w:r>
    </w:p>
    <w:p w:rsidR="00FC5B2E" w:rsidRPr="004F6914" w:rsidRDefault="00FC5B2E" w:rsidP="004F6914">
      <w:pPr>
        <w:widowControl/>
        <w:shd w:val="clear" w:color="auto" w:fill="FFFFFF"/>
        <w:adjustRightInd w:val="0"/>
        <w:snapToGrid w:val="0"/>
        <w:spacing w:line="360" w:lineRule="auto"/>
        <w:ind w:firstLineChars="200" w:firstLine="480"/>
        <w:jc w:val="right"/>
        <w:rPr>
          <w:rFonts w:ascii="宋体" w:eastAsia="宋体" w:hAnsi="宋体" w:cs="宋体"/>
          <w:color w:val="333333"/>
          <w:kern w:val="0"/>
          <w:sz w:val="24"/>
          <w:szCs w:val="24"/>
        </w:rPr>
      </w:pPr>
      <w:r w:rsidRPr="004F6914">
        <w:rPr>
          <w:rFonts w:ascii="宋体" w:eastAsia="宋体" w:hAnsi="宋体" w:cs="宋体"/>
          <w:color w:val="333333"/>
          <w:kern w:val="0"/>
          <w:sz w:val="24"/>
          <w:szCs w:val="24"/>
        </w:rPr>
        <w:t>                                               </w:t>
      </w:r>
      <w:r w:rsidRPr="004F6914">
        <w:rPr>
          <w:rFonts w:ascii="Times New Roman" w:eastAsia="宋体" w:hAnsi="Times New Roman" w:cs="宋体" w:hint="eastAsia"/>
          <w:color w:val="333333"/>
          <w:kern w:val="0"/>
          <w:sz w:val="24"/>
          <w:szCs w:val="24"/>
        </w:rPr>
        <w:t>浙江大学就业指导与服务中心</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 </w:t>
      </w:r>
      <w:r w:rsidRPr="004F6914">
        <w:rPr>
          <w:rFonts w:ascii="Times New Roman" w:eastAsia="宋体" w:hAnsi="Times New Roman" w:cs="宋体" w:hint="eastAsia"/>
          <w:color w:val="333333"/>
          <w:kern w:val="0"/>
          <w:sz w:val="24"/>
          <w:szCs w:val="24"/>
        </w:rPr>
        <w:t>注意事项：</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1</w:t>
      </w:r>
      <w:r w:rsidRPr="004F6914">
        <w:rPr>
          <w:rFonts w:ascii="Times New Roman" w:eastAsia="宋体" w:hAnsi="Times New Roman" w:cs="宋体" w:hint="eastAsia"/>
          <w:color w:val="333333"/>
          <w:kern w:val="0"/>
          <w:sz w:val="24"/>
          <w:szCs w:val="24"/>
        </w:rPr>
        <w:t>、首先设置</w:t>
      </w:r>
      <w:r w:rsidRPr="004F6914">
        <w:rPr>
          <w:rFonts w:ascii="宋体" w:eastAsia="宋体" w:hAnsi="宋体" w:cs="宋体"/>
          <w:color w:val="333333"/>
          <w:kern w:val="0"/>
          <w:sz w:val="24"/>
          <w:szCs w:val="24"/>
        </w:rPr>
        <w:t>IE</w:t>
      </w:r>
      <w:r w:rsidRPr="004F6914">
        <w:rPr>
          <w:rFonts w:ascii="Times New Roman" w:eastAsia="宋体" w:hAnsi="Times New Roman" w:cs="宋体" w:hint="eastAsia"/>
          <w:color w:val="333333"/>
          <w:kern w:val="0"/>
          <w:sz w:val="24"/>
          <w:szCs w:val="24"/>
        </w:rPr>
        <w:t>浏览器安全级别：工具</w:t>
      </w:r>
      <w:r w:rsidRPr="004F6914">
        <w:rPr>
          <w:rFonts w:ascii="Times New Roman" w:eastAsia="宋体" w:hAnsi="Times New Roman" w:cs="宋体"/>
          <w:color w:val="333333"/>
          <w:kern w:val="0"/>
          <w:sz w:val="24"/>
          <w:szCs w:val="24"/>
        </w:rPr>
        <w:sym w:font="Symbol" w:char="00E0"/>
      </w:r>
      <w:r w:rsidRPr="004F6914">
        <w:rPr>
          <w:rFonts w:ascii="宋体" w:eastAsia="宋体" w:hAnsi="宋体" w:cs="宋体"/>
          <w:color w:val="333333"/>
          <w:kern w:val="0"/>
          <w:sz w:val="24"/>
          <w:szCs w:val="24"/>
        </w:rPr>
        <w:t>Internet</w:t>
      </w:r>
      <w:r w:rsidRPr="004F6914">
        <w:rPr>
          <w:rFonts w:ascii="Times New Roman" w:eastAsia="宋体" w:hAnsi="Times New Roman" w:cs="宋体" w:hint="eastAsia"/>
          <w:color w:val="333333"/>
          <w:kern w:val="0"/>
          <w:sz w:val="24"/>
          <w:szCs w:val="24"/>
        </w:rPr>
        <w:t>选项</w:t>
      </w:r>
      <w:r w:rsidRPr="004F6914">
        <w:rPr>
          <w:rFonts w:ascii="Times New Roman" w:eastAsia="宋体" w:hAnsi="Times New Roman" w:cs="宋体"/>
          <w:color w:val="333333"/>
          <w:kern w:val="0"/>
          <w:sz w:val="24"/>
          <w:szCs w:val="24"/>
        </w:rPr>
        <w:sym w:font="Symbol" w:char="00E0"/>
      </w:r>
      <w:r w:rsidRPr="004F6914">
        <w:rPr>
          <w:rFonts w:ascii="Times New Roman" w:eastAsia="宋体" w:hAnsi="Times New Roman" w:cs="宋体" w:hint="eastAsia"/>
          <w:color w:val="333333"/>
          <w:kern w:val="0"/>
          <w:sz w:val="24"/>
          <w:szCs w:val="24"/>
        </w:rPr>
        <w:t>安全</w:t>
      </w:r>
      <w:r w:rsidRPr="004F6914">
        <w:rPr>
          <w:rFonts w:ascii="Times New Roman" w:eastAsia="宋体" w:hAnsi="Times New Roman" w:cs="宋体"/>
          <w:color w:val="333333"/>
          <w:kern w:val="0"/>
          <w:sz w:val="24"/>
          <w:szCs w:val="24"/>
        </w:rPr>
        <w:sym w:font="Symbol" w:char="00E0"/>
      </w:r>
      <w:r w:rsidRPr="004F6914">
        <w:rPr>
          <w:rFonts w:ascii="Times New Roman" w:eastAsia="宋体" w:hAnsi="Times New Roman" w:cs="宋体" w:hint="eastAsia"/>
          <w:color w:val="333333"/>
          <w:kern w:val="0"/>
          <w:sz w:val="24"/>
          <w:szCs w:val="24"/>
        </w:rPr>
        <w:t>自定义级别</w:t>
      </w:r>
      <w:r w:rsidRPr="004F6914">
        <w:rPr>
          <w:rFonts w:ascii="Times New Roman" w:eastAsia="宋体" w:hAnsi="Times New Roman" w:cs="宋体"/>
          <w:color w:val="333333"/>
          <w:kern w:val="0"/>
          <w:sz w:val="24"/>
          <w:szCs w:val="24"/>
        </w:rPr>
        <w:sym w:font="Symbol" w:char="00E0"/>
      </w:r>
      <w:r w:rsidRPr="004F6914">
        <w:rPr>
          <w:rFonts w:ascii="宋体" w:eastAsia="宋体" w:hAnsi="宋体" w:cs="宋体"/>
          <w:color w:val="333333"/>
          <w:kern w:val="0"/>
          <w:sz w:val="24"/>
          <w:szCs w:val="24"/>
        </w:rPr>
        <w:t xml:space="preserve"> </w:t>
      </w:r>
      <w:r w:rsidRPr="004F6914">
        <w:rPr>
          <w:rFonts w:ascii="Times New Roman" w:eastAsia="宋体" w:hAnsi="Times New Roman" w:cs="宋体" w:hint="eastAsia"/>
          <w:color w:val="333333"/>
          <w:kern w:val="0"/>
          <w:sz w:val="24"/>
          <w:szCs w:val="24"/>
        </w:rPr>
        <w:t>启用</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对未标记为可安全执行脚本的</w:t>
      </w:r>
      <w:r w:rsidRPr="004F6914">
        <w:rPr>
          <w:rFonts w:ascii="宋体" w:eastAsia="宋体" w:hAnsi="宋体" w:cs="宋体"/>
          <w:color w:val="333333"/>
          <w:kern w:val="0"/>
          <w:sz w:val="24"/>
          <w:szCs w:val="24"/>
        </w:rPr>
        <w:t>ActiveX</w:t>
      </w:r>
      <w:r w:rsidRPr="004F6914">
        <w:rPr>
          <w:rFonts w:ascii="Times New Roman" w:eastAsia="宋体" w:hAnsi="Times New Roman" w:cs="宋体" w:hint="eastAsia"/>
          <w:color w:val="333333"/>
          <w:kern w:val="0"/>
          <w:sz w:val="24"/>
          <w:szCs w:val="24"/>
        </w:rPr>
        <w:t>控件初始化并执行脚本（不安全）</w:t>
      </w:r>
      <w:r w:rsidRPr="004F6914">
        <w:rPr>
          <w:rFonts w:ascii="宋体" w:eastAsia="宋体" w:hAnsi="宋体" w:cs="宋体"/>
          <w:color w:val="333333"/>
          <w:kern w:val="0"/>
          <w:sz w:val="24"/>
          <w:szCs w:val="24"/>
        </w:rPr>
        <w:t>”</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2</w:t>
      </w:r>
      <w:r w:rsidRPr="004F6914">
        <w:rPr>
          <w:rFonts w:ascii="Times New Roman" w:eastAsia="宋体" w:hAnsi="Times New Roman" w:cs="宋体" w:hint="eastAsia"/>
          <w:color w:val="333333"/>
          <w:kern w:val="0"/>
          <w:sz w:val="24"/>
          <w:szCs w:val="24"/>
        </w:rPr>
        <w:t>、在打印页面</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页面设置</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勾选</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打印背景颜色和图像</w:t>
      </w:r>
      <w:r w:rsidRPr="004F6914">
        <w:rPr>
          <w:rFonts w:ascii="宋体" w:eastAsia="宋体" w:hAnsi="宋体" w:cs="宋体"/>
          <w:color w:val="333333"/>
          <w:kern w:val="0"/>
          <w:sz w:val="24"/>
          <w:szCs w:val="24"/>
        </w:rPr>
        <w:t>(C)”</w:t>
      </w:r>
      <w:r w:rsidRPr="004F6914">
        <w:rPr>
          <w:rFonts w:ascii="Times New Roman" w:eastAsia="宋体" w:hAnsi="Times New Roman" w:cs="宋体" w:hint="eastAsia"/>
          <w:color w:val="333333"/>
          <w:kern w:val="0"/>
          <w:sz w:val="24"/>
          <w:szCs w:val="24"/>
        </w:rPr>
        <w:t>的选项</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3</w:t>
      </w:r>
      <w:r w:rsidRPr="004F6914">
        <w:rPr>
          <w:rFonts w:ascii="Times New Roman" w:eastAsia="宋体" w:hAnsi="Times New Roman" w:cs="宋体" w:hint="eastAsia"/>
          <w:color w:val="333333"/>
          <w:kern w:val="0"/>
          <w:sz w:val="24"/>
          <w:szCs w:val="24"/>
        </w:rPr>
        <w:t>、签约确认前务必仔细查看用人单位的电子协议书。</w:t>
      </w:r>
    </w:p>
    <w:p w:rsidR="00FC5B2E" w:rsidRPr="004F6914" w:rsidRDefault="00FC5B2E"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4</w:t>
      </w:r>
      <w:r w:rsidRPr="004F6914">
        <w:rPr>
          <w:rFonts w:ascii="Times New Roman" w:eastAsia="宋体" w:hAnsi="Times New Roman" w:cs="宋体" w:hint="eastAsia"/>
          <w:color w:val="333333"/>
          <w:kern w:val="0"/>
          <w:sz w:val="24"/>
          <w:szCs w:val="24"/>
        </w:rPr>
        <w:t>、电子签约完成后，电子协议正式生效，想要重新签约需走违约流程。</w:t>
      </w:r>
    </w:p>
    <w:p w:rsidR="00E60755" w:rsidRPr="004F6914" w:rsidRDefault="00FC5B2E" w:rsidP="004F6914">
      <w:pPr>
        <w:widowControl/>
        <w:shd w:val="clear" w:color="auto" w:fill="FFFFFF"/>
        <w:adjustRightInd w:val="0"/>
        <w:snapToGrid w:val="0"/>
        <w:spacing w:line="360" w:lineRule="auto"/>
        <w:jc w:val="left"/>
        <w:rPr>
          <w:rFonts w:ascii="黑体" w:eastAsia="黑体" w:hAnsi="黑体" w:cs="宋体"/>
          <w:b/>
          <w:color w:val="333333"/>
          <w:kern w:val="0"/>
          <w:sz w:val="24"/>
          <w:szCs w:val="24"/>
        </w:rPr>
      </w:pPr>
      <w:r w:rsidRPr="004F6914">
        <w:rPr>
          <w:rFonts w:ascii="Times New Roman" w:eastAsia="宋体" w:hAnsi="Times New Roman" w:cs="Times New Roman"/>
          <w:color w:val="333333"/>
          <w:kern w:val="0"/>
          <w:sz w:val="24"/>
          <w:szCs w:val="24"/>
        </w:rPr>
        <w:br w:type="page"/>
      </w:r>
      <w:r w:rsidR="00E60755" w:rsidRPr="004F6914">
        <w:rPr>
          <w:rFonts w:ascii="黑体" w:eastAsia="黑体" w:hAnsi="黑体" w:cs="宋体" w:hint="eastAsia"/>
          <w:b/>
          <w:color w:val="333333"/>
          <w:kern w:val="0"/>
          <w:sz w:val="24"/>
          <w:szCs w:val="24"/>
        </w:rPr>
        <w:lastRenderedPageBreak/>
        <w:t>附件二：关于2016届毕业生档案寄送信息统计的通知</w:t>
      </w:r>
    </w:p>
    <w:p w:rsidR="00E60755" w:rsidRPr="004F6914" w:rsidRDefault="00E60755"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各位同学：</w:t>
      </w:r>
    </w:p>
    <w:p w:rsidR="00E60755" w:rsidRPr="004F6914" w:rsidRDefault="00E60755"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依据国家保密局有关规定，经教育部和国家邮政局等单位商讨后正式确定：</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大学生档案</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不属于国家秘密载体，也不属于邮政机要通信的产地范围。从</w:t>
      </w:r>
      <w:r w:rsidRPr="004F6914">
        <w:rPr>
          <w:rFonts w:ascii="宋体" w:eastAsia="宋体" w:hAnsi="宋体" w:cs="宋体"/>
          <w:color w:val="333333"/>
          <w:kern w:val="0"/>
          <w:sz w:val="24"/>
          <w:szCs w:val="24"/>
        </w:rPr>
        <w:t>2015</w:t>
      </w:r>
      <w:r w:rsidRPr="004F6914">
        <w:rPr>
          <w:rFonts w:ascii="Times New Roman" w:eastAsia="宋体" w:hAnsi="Times New Roman" w:cs="宋体" w:hint="eastAsia"/>
          <w:color w:val="333333"/>
          <w:kern w:val="0"/>
          <w:sz w:val="24"/>
          <w:szCs w:val="24"/>
        </w:rPr>
        <w:t>年</w:t>
      </w:r>
      <w:r w:rsidRPr="004F6914">
        <w:rPr>
          <w:rFonts w:ascii="宋体" w:eastAsia="宋体" w:hAnsi="宋体" w:cs="宋体"/>
          <w:color w:val="333333"/>
          <w:kern w:val="0"/>
          <w:sz w:val="24"/>
          <w:szCs w:val="24"/>
        </w:rPr>
        <w:t>6</w:t>
      </w:r>
      <w:r w:rsidRPr="004F6914">
        <w:rPr>
          <w:rFonts w:ascii="Times New Roman" w:eastAsia="宋体" w:hAnsi="Times New Roman" w:cs="宋体" w:hint="eastAsia"/>
          <w:color w:val="333333"/>
          <w:kern w:val="0"/>
          <w:sz w:val="24"/>
          <w:szCs w:val="24"/>
        </w:rPr>
        <w:t>月</w:t>
      </w:r>
      <w:r w:rsidRPr="004F6914">
        <w:rPr>
          <w:rFonts w:ascii="宋体" w:eastAsia="宋体" w:hAnsi="宋体" w:cs="宋体"/>
          <w:color w:val="333333"/>
          <w:kern w:val="0"/>
          <w:sz w:val="24"/>
          <w:szCs w:val="24"/>
        </w:rPr>
        <w:t>1</w:t>
      </w:r>
      <w:r w:rsidRPr="004F6914">
        <w:rPr>
          <w:rFonts w:ascii="Times New Roman" w:eastAsia="宋体" w:hAnsi="Times New Roman" w:cs="宋体" w:hint="eastAsia"/>
          <w:color w:val="333333"/>
          <w:kern w:val="0"/>
          <w:sz w:val="24"/>
          <w:szCs w:val="24"/>
        </w:rPr>
        <w:t>日起各邮政公司各级机要通信机构停止收寄和投递所辖各大专院校、人设部门及所属各级人才交流的各类</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大学生档案</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。原由邮政机要通信渠道传递的</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大学生档案</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转由</w:t>
      </w:r>
      <w:r w:rsidRPr="004F6914">
        <w:rPr>
          <w:rFonts w:ascii="宋体" w:eastAsia="宋体" w:hAnsi="宋体" w:cs="宋体"/>
          <w:color w:val="333333"/>
          <w:kern w:val="0"/>
          <w:sz w:val="24"/>
          <w:szCs w:val="24"/>
        </w:rPr>
        <w:t>“EMS</w:t>
      </w:r>
      <w:r w:rsidRPr="004F6914">
        <w:rPr>
          <w:rFonts w:ascii="Times New Roman" w:eastAsia="宋体" w:hAnsi="Times New Roman" w:cs="宋体" w:hint="eastAsia"/>
          <w:color w:val="333333"/>
          <w:kern w:val="0"/>
          <w:sz w:val="24"/>
          <w:szCs w:val="24"/>
        </w:rPr>
        <w:t>标准快递</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方式寄递。</w:t>
      </w:r>
    </w:p>
    <w:p w:rsidR="00E60755" w:rsidRPr="004F6914" w:rsidRDefault="00E60755"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因此浙江大学通信中心邮政部对</w:t>
      </w:r>
      <w:r w:rsidRPr="004F6914">
        <w:rPr>
          <w:rFonts w:ascii="宋体" w:eastAsia="宋体" w:hAnsi="宋体" w:cs="宋体"/>
          <w:color w:val="333333"/>
          <w:kern w:val="0"/>
          <w:sz w:val="24"/>
          <w:szCs w:val="24"/>
        </w:rPr>
        <w:t>2016</w:t>
      </w:r>
      <w:r w:rsidRPr="004F6914">
        <w:rPr>
          <w:rFonts w:ascii="Times New Roman" w:eastAsia="宋体" w:hAnsi="Times New Roman" w:cs="宋体" w:hint="eastAsia"/>
          <w:color w:val="333333"/>
          <w:kern w:val="0"/>
          <w:sz w:val="24"/>
          <w:szCs w:val="24"/>
        </w:rPr>
        <w:t>年</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大学生档案</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收寄流程和规范做出相应调整。现就</w:t>
      </w:r>
      <w:r w:rsidRPr="004F6914">
        <w:rPr>
          <w:rFonts w:ascii="宋体" w:eastAsia="宋体" w:hAnsi="宋体" w:cs="宋体"/>
          <w:color w:val="333333"/>
          <w:kern w:val="0"/>
          <w:sz w:val="24"/>
          <w:szCs w:val="24"/>
        </w:rPr>
        <w:t>2016</w:t>
      </w:r>
      <w:r w:rsidRPr="004F6914">
        <w:rPr>
          <w:rFonts w:ascii="Times New Roman" w:eastAsia="宋体" w:hAnsi="Times New Roman" w:cs="宋体" w:hint="eastAsia"/>
          <w:color w:val="333333"/>
          <w:kern w:val="0"/>
          <w:sz w:val="24"/>
          <w:szCs w:val="24"/>
        </w:rPr>
        <w:t>届毕业生档案寄送信息统计工作通知如下：</w:t>
      </w:r>
    </w:p>
    <w:p w:rsidR="00E60755" w:rsidRPr="004F6914" w:rsidRDefault="00E60755"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 1.2016</w:t>
      </w:r>
      <w:r w:rsidRPr="004F6914">
        <w:rPr>
          <w:rFonts w:ascii="Times New Roman" w:eastAsia="宋体" w:hAnsi="Times New Roman" w:cs="宋体" w:hint="eastAsia"/>
          <w:color w:val="333333"/>
          <w:kern w:val="0"/>
          <w:sz w:val="24"/>
          <w:szCs w:val="24"/>
        </w:rPr>
        <w:t>届毕业生学籍档案及党建档案一同寄送，寄送方式为邮政部专用</w:t>
      </w:r>
      <w:r w:rsidRPr="004F6914">
        <w:rPr>
          <w:rFonts w:ascii="宋体" w:eastAsia="宋体" w:hAnsi="宋体" w:cs="宋体"/>
          <w:color w:val="333333"/>
          <w:kern w:val="0"/>
          <w:sz w:val="24"/>
          <w:szCs w:val="24"/>
        </w:rPr>
        <w:t>EMS</w:t>
      </w:r>
      <w:r w:rsidRPr="004F6914">
        <w:rPr>
          <w:rFonts w:ascii="Times New Roman" w:eastAsia="宋体" w:hAnsi="Times New Roman" w:cs="宋体" w:hint="eastAsia"/>
          <w:color w:val="333333"/>
          <w:kern w:val="0"/>
          <w:sz w:val="24"/>
          <w:szCs w:val="24"/>
        </w:rPr>
        <w:t>标准快递。</w:t>
      </w:r>
    </w:p>
    <w:p w:rsidR="00E60755" w:rsidRPr="004F6914" w:rsidRDefault="00E60755"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 2.</w:t>
      </w:r>
      <w:r w:rsidRPr="004F6914">
        <w:rPr>
          <w:rFonts w:ascii="Times New Roman" w:eastAsia="宋体" w:hAnsi="Times New Roman" w:cs="宋体" w:hint="eastAsia"/>
          <w:color w:val="333333"/>
          <w:kern w:val="0"/>
          <w:sz w:val="24"/>
          <w:szCs w:val="24"/>
        </w:rPr>
        <w:t>因</w:t>
      </w:r>
      <w:r w:rsidRPr="004F6914">
        <w:rPr>
          <w:rFonts w:ascii="宋体" w:eastAsia="宋体" w:hAnsi="宋体" w:cs="宋体"/>
          <w:color w:val="333333"/>
          <w:kern w:val="0"/>
          <w:sz w:val="24"/>
          <w:szCs w:val="24"/>
        </w:rPr>
        <w:t>EMS</w:t>
      </w:r>
      <w:r w:rsidRPr="004F6914">
        <w:rPr>
          <w:rFonts w:ascii="Times New Roman" w:eastAsia="宋体" w:hAnsi="Times New Roman" w:cs="宋体" w:hint="eastAsia"/>
          <w:color w:val="333333"/>
          <w:kern w:val="0"/>
          <w:sz w:val="24"/>
          <w:szCs w:val="24"/>
        </w:rPr>
        <w:t>标准快递寄送需要，请各位毕业生根据就业去向以及个人实际情况及时联系用人单位或生源所在地人力资源和社会保障局确定收件人信息，并填写本通知所附《</w:t>
      </w:r>
      <w:r w:rsidRPr="004F6914">
        <w:rPr>
          <w:rFonts w:ascii="宋体" w:eastAsia="宋体" w:hAnsi="宋体" w:cs="宋体"/>
          <w:color w:val="333333"/>
          <w:kern w:val="0"/>
          <w:sz w:val="24"/>
          <w:szCs w:val="24"/>
        </w:rPr>
        <w:t>2016</w:t>
      </w:r>
      <w:r w:rsidRPr="004F6914">
        <w:rPr>
          <w:rFonts w:ascii="Times New Roman" w:eastAsia="宋体" w:hAnsi="Times New Roman" w:cs="宋体" w:hint="eastAsia"/>
          <w:color w:val="333333"/>
          <w:kern w:val="0"/>
          <w:sz w:val="24"/>
          <w:szCs w:val="24"/>
        </w:rPr>
        <w:t>届毕业生档案寄送信息统计表》于</w:t>
      </w:r>
      <w:r w:rsidRPr="004F6914">
        <w:rPr>
          <w:rFonts w:ascii="宋体" w:eastAsia="宋体" w:hAnsi="宋体" w:cs="宋体"/>
          <w:color w:val="333333"/>
          <w:kern w:val="0"/>
          <w:sz w:val="24"/>
          <w:szCs w:val="24"/>
        </w:rPr>
        <w:t>2016</w:t>
      </w:r>
      <w:r w:rsidRPr="004F6914">
        <w:rPr>
          <w:rFonts w:ascii="Times New Roman" w:eastAsia="宋体" w:hAnsi="Times New Roman" w:cs="宋体" w:hint="eastAsia"/>
          <w:color w:val="333333"/>
          <w:kern w:val="0"/>
          <w:sz w:val="24"/>
          <w:szCs w:val="24"/>
        </w:rPr>
        <w:t>年</w:t>
      </w:r>
      <w:r w:rsidRPr="004F6914">
        <w:rPr>
          <w:rFonts w:ascii="宋体" w:eastAsia="宋体" w:hAnsi="宋体" w:cs="宋体"/>
          <w:color w:val="333333"/>
          <w:kern w:val="0"/>
          <w:sz w:val="24"/>
          <w:szCs w:val="24"/>
        </w:rPr>
        <w:t>7</w:t>
      </w:r>
      <w:r w:rsidRPr="004F6914">
        <w:rPr>
          <w:rFonts w:ascii="Times New Roman" w:eastAsia="宋体" w:hAnsi="Times New Roman" w:cs="宋体" w:hint="eastAsia"/>
          <w:color w:val="333333"/>
          <w:kern w:val="0"/>
          <w:sz w:val="24"/>
          <w:szCs w:val="24"/>
        </w:rPr>
        <w:t>月</w:t>
      </w:r>
      <w:r w:rsidRPr="004F6914">
        <w:rPr>
          <w:rFonts w:ascii="宋体" w:eastAsia="宋体" w:hAnsi="宋体" w:cs="宋体"/>
          <w:color w:val="333333"/>
          <w:kern w:val="0"/>
          <w:sz w:val="24"/>
          <w:szCs w:val="24"/>
        </w:rPr>
        <w:t>1</w:t>
      </w:r>
      <w:r w:rsidRPr="004F6914">
        <w:rPr>
          <w:rFonts w:ascii="Times New Roman" w:eastAsia="宋体" w:hAnsi="Times New Roman" w:cs="宋体" w:hint="eastAsia"/>
          <w:color w:val="333333"/>
          <w:kern w:val="0"/>
          <w:sz w:val="24"/>
          <w:szCs w:val="24"/>
        </w:rPr>
        <w:t>日前发送至</w:t>
      </w:r>
      <w:hyperlink r:id="rId11" w:history="1">
        <w:r w:rsidR="00952A39" w:rsidRPr="004F6914">
          <w:rPr>
            <w:rStyle w:val="a5"/>
            <w:rFonts w:ascii="宋体" w:eastAsia="宋体" w:hAnsi="宋体" w:cs="宋体" w:hint="eastAsia"/>
            <w:kern w:val="0"/>
            <w:sz w:val="24"/>
            <w:szCs w:val="24"/>
          </w:rPr>
          <w:t>cwt</w:t>
        </w:r>
        <w:r w:rsidR="00952A39" w:rsidRPr="004F6914">
          <w:rPr>
            <w:rStyle w:val="a5"/>
            <w:rFonts w:ascii="宋体" w:eastAsia="宋体" w:hAnsi="宋体" w:cs="宋体"/>
            <w:kern w:val="0"/>
            <w:sz w:val="24"/>
            <w:szCs w:val="24"/>
          </w:rPr>
          <w:t>@zju.edu.cn</w:t>
        </w:r>
      </w:hyperlink>
      <w:r w:rsidRPr="004F6914">
        <w:rPr>
          <w:rFonts w:ascii="Times New Roman" w:eastAsia="宋体" w:hAnsi="Times New Roman" w:cs="宋体" w:hint="eastAsia"/>
          <w:color w:val="333333"/>
          <w:kern w:val="0"/>
          <w:sz w:val="24"/>
          <w:szCs w:val="24"/>
        </w:rPr>
        <w:t>邮箱。</w:t>
      </w:r>
    </w:p>
    <w:p w:rsidR="00E60755" w:rsidRPr="004F6914" w:rsidRDefault="00E60755"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3. 2015</w:t>
      </w:r>
      <w:r w:rsidRPr="004F6914">
        <w:rPr>
          <w:rFonts w:ascii="Times New Roman" w:eastAsia="宋体" w:hAnsi="Times New Roman" w:cs="宋体" w:hint="eastAsia"/>
          <w:color w:val="333333"/>
          <w:kern w:val="0"/>
          <w:sz w:val="24"/>
          <w:szCs w:val="24"/>
        </w:rPr>
        <w:t>届毕业生档案寄送信息统计表填写要求：</w:t>
      </w:r>
    </w:p>
    <w:p w:rsidR="00E60755" w:rsidRPr="004F6914" w:rsidRDefault="00E60755"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w:t>
      </w:r>
      <w:r w:rsidRPr="004F6914">
        <w:rPr>
          <w:rFonts w:ascii="宋体" w:eastAsia="宋体" w:hAnsi="宋体" w:cs="宋体"/>
          <w:color w:val="333333"/>
          <w:kern w:val="0"/>
          <w:sz w:val="24"/>
          <w:szCs w:val="24"/>
        </w:rPr>
        <w:t>1</w:t>
      </w:r>
      <w:r w:rsidRPr="004F6914">
        <w:rPr>
          <w:rFonts w:ascii="Times New Roman" w:eastAsia="宋体" w:hAnsi="Times New Roman" w:cs="宋体" w:hint="eastAsia"/>
          <w:color w:val="333333"/>
          <w:kern w:val="0"/>
          <w:sz w:val="24"/>
          <w:szCs w:val="24"/>
        </w:rPr>
        <w:t>）寄</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收件单位：必须填写寄件、收件单位全称，不得虚拟。</w:t>
      </w:r>
    </w:p>
    <w:p w:rsidR="00E60755" w:rsidRPr="004F6914" w:rsidRDefault="00E60755"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w:t>
      </w:r>
      <w:r w:rsidRPr="004F6914">
        <w:rPr>
          <w:rFonts w:ascii="宋体" w:eastAsia="宋体" w:hAnsi="宋体" w:cs="宋体"/>
          <w:color w:val="333333"/>
          <w:kern w:val="0"/>
          <w:sz w:val="24"/>
          <w:szCs w:val="24"/>
        </w:rPr>
        <w:t>2</w:t>
      </w:r>
      <w:r w:rsidRPr="004F6914">
        <w:rPr>
          <w:rFonts w:ascii="Times New Roman" w:eastAsia="宋体" w:hAnsi="Times New Roman" w:cs="宋体" w:hint="eastAsia"/>
          <w:color w:val="333333"/>
          <w:kern w:val="0"/>
          <w:sz w:val="24"/>
          <w:szCs w:val="24"/>
        </w:rPr>
        <w:t>）寄</w:t>
      </w:r>
      <w:r w:rsidRPr="004F6914">
        <w:rPr>
          <w:rFonts w:ascii="宋体" w:eastAsia="宋体" w:hAnsi="宋体" w:cs="宋体"/>
          <w:color w:val="333333"/>
          <w:kern w:val="0"/>
          <w:sz w:val="24"/>
          <w:szCs w:val="24"/>
        </w:rPr>
        <w:t>/</w:t>
      </w:r>
      <w:r w:rsidR="00952A39" w:rsidRPr="004F6914">
        <w:rPr>
          <w:rFonts w:ascii="Times New Roman" w:eastAsia="宋体" w:hAnsi="Times New Roman" w:cs="宋体" w:hint="eastAsia"/>
          <w:color w:val="333333"/>
          <w:kern w:val="0"/>
          <w:sz w:val="24"/>
          <w:szCs w:val="24"/>
        </w:rPr>
        <w:t>收件人：填写全名，不能</w:t>
      </w:r>
      <w:r w:rsidRPr="004F6914">
        <w:rPr>
          <w:rFonts w:ascii="Times New Roman" w:eastAsia="宋体" w:hAnsi="Times New Roman" w:cs="宋体" w:hint="eastAsia"/>
          <w:color w:val="333333"/>
          <w:kern w:val="0"/>
          <w:sz w:val="24"/>
          <w:szCs w:val="24"/>
        </w:rPr>
        <w:t>简写（如王先生、李小姐）。</w:t>
      </w:r>
    </w:p>
    <w:p w:rsidR="00E60755" w:rsidRPr="004F6914" w:rsidRDefault="00E60755"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w:t>
      </w:r>
      <w:r w:rsidRPr="004F6914">
        <w:rPr>
          <w:rFonts w:ascii="宋体" w:eastAsia="宋体" w:hAnsi="宋体" w:cs="宋体"/>
          <w:color w:val="333333"/>
          <w:kern w:val="0"/>
          <w:sz w:val="24"/>
          <w:szCs w:val="24"/>
        </w:rPr>
        <w:t>3</w:t>
      </w:r>
      <w:r w:rsidRPr="004F6914">
        <w:rPr>
          <w:rFonts w:ascii="Times New Roman" w:eastAsia="宋体" w:hAnsi="Times New Roman" w:cs="宋体" w:hint="eastAsia"/>
          <w:color w:val="333333"/>
          <w:kern w:val="0"/>
          <w:sz w:val="24"/>
          <w:szCs w:val="24"/>
        </w:rPr>
        <w:t>）地址：必须按省、市、县、街道、门牌号码（楼、单元、楼层、房间或柜台号），农村地址必须按省、市、县、乡、村的顺序填写；不能只填写单位而省略具体地址。</w:t>
      </w:r>
    </w:p>
    <w:p w:rsidR="00E60755" w:rsidRPr="004F6914" w:rsidRDefault="00E60755"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w:t>
      </w:r>
      <w:r w:rsidRPr="004F6914">
        <w:rPr>
          <w:rFonts w:ascii="宋体" w:eastAsia="宋体" w:hAnsi="宋体" w:cs="宋体"/>
          <w:color w:val="333333"/>
          <w:kern w:val="0"/>
          <w:sz w:val="24"/>
          <w:szCs w:val="24"/>
        </w:rPr>
        <w:t>4</w:t>
      </w:r>
      <w:r w:rsidRPr="004F6914">
        <w:rPr>
          <w:rFonts w:ascii="Times New Roman" w:eastAsia="宋体" w:hAnsi="Times New Roman" w:cs="宋体" w:hint="eastAsia"/>
          <w:color w:val="333333"/>
          <w:kern w:val="0"/>
          <w:sz w:val="24"/>
          <w:szCs w:val="24"/>
        </w:rPr>
        <w:t>）电话</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手机：必须填写，优先填写手机号码。固话电话号码应填写</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区号</w:t>
      </w:r>
      <w:r w:rsidRPr="004F6914">
        <w:rPr>
          <w:rFonts w:ascii="宋体" w:eastAsia="宋体" w:hAnsi="宋体" w:cs="宋体"/>
          <w:color w:val="333333"/>
          <w:kern w:val="0"/>
          <w:sz w:val="24"/>
          <w:szCs w:val="24"/>
        </w:rPr>
        <w:t>+7</w:t>
      </w:r>
      <w:r w:rsidRPr="004F6914">
        <w:rPr>
          <w:rFonts w:ascii="Times New Roman" w:eastAsia="宋体" w:hAnsi="Times New Roman" w:cs="宋体" w:hint="eastAsia"/>
          <w:color w:val="333333"/>
          <w:kern w:val="0"/>
          <w:sz w:val="24"/>
          <w:szCs w:val="24"/>
        </w:rPr>
        <w:t>或</w:t>
      </w:r>
      <w:r w:rsidRPr="004F6914">
        <w:rPr>
          <w:rFonts w:ascii="宋体" w:eastAsia="宋体" w:hAnsi="宋体" w:cs="宋体"/>
          <w:color w:val="333333"/>
          <w:kern w:val="0"/>
          <w:sz w:val="24"/>
          <w:szCs w:val="24"/>
        </w:rPr>
        <w:t>8</w:t>
      </w:r>
      <w:r w:rsidRPr="004F6914">
        <w:rPr>
          <w:rFonts w:ascii="Times New Roman" w:eastAsia="宋体" w:hAnsi="Times New Roman" w:cs="宋体" w:hint="eastAsia"/>
          <w:color w:val="333333"/>
          <w:kern w:val="0"/>
          <w:sz w:val="24"/>
          <w:szCs w:val="24"/>
        </w:rPr>
        <w:t>位固话</w:t>
      </w:r>
      <w:r w:rsidRPr="004F6914">
        <w:rPr>
          <w:rFonts w:ascii="宋体" w:eastAsia="宋体" w:hAnsi="宋体" w:cs="宋体"/>
          <w:color w:val="333333"/>
          <w:kern w:val="0"/>
          <w:sz w:val="24"/>
          <w:szCs w:val="24"/>
        </w:rPr>
        <w:t>”</w:t>
      </w:r>
      <w:r w:rsidRPr="004F6914">
        <w:rPr>
          <w:rFonts w:ascii="Times New Roman" w:eastAsia="宋体" w:hAnsi="Times New Roman" w:cs="宋体" w:hint="eastAsia"/>
          <w:color w:val="333333"/>
          <w:kern w:val="0"/>
          <w:sz w:val="24"/>
          <w:szCs w:val="24"/>
        </w:rPr>
        <w:t>，寄件人必须填写</w:t>
      </w:r>
      <w:r w:rsidRPr="004F6914">
        <w:rPr>
          <w:rFonts w:ascii="宋体" w:eastAsia="宋体" w:hAnsi="宋体" w:cs="宋体"/>
          <w:color w:val="333333"/>
          <w:kern w:val="0"/>
          <w:sz w:val="24"/>
          <w:szCs w:val="24"/>
        </w:rPr>
        <w:t>11</w:t>
      </w:r>
      <w:r w:rsidRPr="004F6914">
        <w:rPr>
          <w:rFonts w:ascii="Times New Roman" w:eastAsia="宋体" w:hAnsi="Times New Roman" w:cs="宋体" w:hint="eastAsia"/>
          <w:color w:val="333333"/>
          <w:kern w:val="0"/>
          <w:sz w:val="24"/>
          <w:szCs w:val="24"/>
        </w:rPr>
        <w:t>位手机号码。</w:t>
      </w:r>
    </w:p>
    <w:p w:rsidR="00E60755" w:rsidRPr="004F6914" w:rsidRDefault="00E60755"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Times New Roman" w:eastAsia="宋体" w:hAnsi="Times New Roman" w:cs="宋体" w:hint="eastAsia"/>
          <w:color w:val="333333"/>
          <w:kern w:val="0"/>
          <w:sz w:val="24"/>
          <w:szCs w:val="24"/>
        </w:rPr>
        <w:t>（</w:t>
      </w:r>
      <w:r w:rsidRPr="004F6914">
        <w:rPr>
          <w:rFonts w:ascii="宋体" w:eastAsia="宋体" w:hAnsi="宋体" w:cs="宋体"/>
          <w:color w:val="333333"/>
          <w:kern w:val="0"/>
          <w:sz w:val="24"/>
          <w:szCs w:val="24"/>
        </w:rPr>
        <w:t>5</w:t>
      </w:r>
      <w:r w:rsidRPr="004F6914">
        <w:rPr>
          <w:rFonts w:ascii="Times New Roman" w:eastAsia="宋体" w:hAnsi="Times New Roman" w:cs="宋体" w:hint="eastAsia"/>
          <w:color w:val="333333"/>
          <w:kern w:val="0"/>
          <w:sz w:val="24"/>
          <w:szCs w:val="24"/>
        </w:rPr>
        <w:t>）邮政编码如确实无法查到可不填写。</w:t>
      </w:r>
    </w:p>
    <w:p w:rsidR="00E60755" w:rsidRPr="004F6914" w:rsidRDefault="00E60755"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pPr>
      <w:r w:rsidRPr="004F6914">
        <w:rPr>
          <w:rFonts w:ascii="宋体" w:eastAsia="宋体" w:hAnsi="宋体" w:cs="宋体"/>
          <w:color w:val="333333"/>
          <w:kern w:val="0"/>
          <w:sz w:val="24"/>
          <w:szCs w:val="24"/>
        </w:rPr>
        <w:t>4.</w:t>
      </w:r>
      <w:r w:rsidRPr="004F6914">
        <w:rPr>
          <w:rFonts w:ascii="Times New Roman" w:eastAsia="宋体" w:hAnsi="Times New Roman" w:cs="宋体" w:hint="eastAsia"/>
          <w:color w:val="333333"/>
          <w:kern w:val="0"/>
          <w:sz w:val="24"/>
          <w:szCs w:val="24"/>
        </w:rPr>
        <w:t>联系人</w:t>
      </w:r>
      <w:r w:rsidRPr="004F6914">
        <w:rPr>
          <w:rFonts w:ascii="宋体" w:eastAsia="宋体" w:hAnsi="宋体" w:cs="宋体"/>
          <w:color w:val="333333"/>
          <w:kern w:val="0"/>
          <w:sz w:val="24"/>
          <w:szCs w:val="24"/>
        </w:rPr>
        <w:t xml:space="preserve">   </w:t>
      </w:r>
      <w:r w:rsidR="00952A39" w:rsidRPr="004F6914">
        <w:rPr>
          <w:rFonts w:ascii="Times New Roman" w:eastAsia="宋体" w:hAnsi="Times New Roman" w:cs="宋体" w:hint="eastAsia"/>
          <w:color w:val="333333"/>
          <w:kern w:val="0"/>
          <w:sz w:val="24"/>
          <w:szCs w:val="24"/>
        </w:rPr>
        <w:t>谭</w:t>
      </w:r>
      <w:r w:rsidRPr="004F6914">
        <w:rPr>
          <w:rFonts w:ascii="Times New Roman" w:eastAsia="宋体" w:hAnsi="Times New Roman" w:cs="宋体" w:hint="eastAsia"/>
          <w:color w:val="333333"/>
          <w:kern w:val="0"/>
          <w:sz w:val="24"/>
          <w:szCs w:val="24"/>
        </w:rPr>
        <w:t>老师</w:t>
      </w:r>
      <w:r w:rsidR="00952A39" w:rsidRPr="004F6914">
        <w:rPr>
          <w:rFonts w:ascii="宋体" w:eastAsia="宋体" w:hAnsi="宋体" w:cs="宋体" w:hint="eastAsia"/>
          <w:color w:val="333333"/>
          <w:kern w:val="0"/>
          <w:sz w:val="24"/>
          <w:szCs w:val="24"/>
        </w:rPr>
        <w:t>87952875</w:t>
      </w:r>
    </w:p>
    <w:p w:rsidR="00E60755" w:rsidRPr="004F6914" w:rsidRDefault="00E60755" w:rsidP="004F6914">
      <w:pPr>
        <w:widowControl/>
        <w:shd w:val="clear" w:color="auto" w:fill="FFFFFF"/>
        <w:adjustRightInd w:val="0"/>
        <w:snapToGrid w:val="0"/>
        <w:spacing w:line="360" w:lineRule="auto"/>
        <w:ind w:firstLineChars="200" w:firstLine="480"/>
        <w:jc w:val="left"/>
        <w:rPr>
          <w:rFonts w:ascii="Times New Roman" w:eastAsia="宋体" w:hAnsi="Times New Roman" w:cs="宋体"/>
          <w:color w:val="333333"/>
          <w:kern w:val="0"/>
          <w:sz w:val="24"/>
          <w:szCs w:val="24"/>
        </w:rPr>
      </w:pPr>
      <w:r w:rsidRPr="004F6914">
        <w:rPr>
          <w:rFonts w:ascii="Times New Roman" w:eastAsia="宋体" w:hAnsi="Times New Roman" w:cs="宋体" w:hint="eastAsia"/>
          <w:color w:val="333333"/>
          <w:kern w:val="0"/>
          <w:sz w:val="24"/>
          <w:szCs w:val="24"/>
        </w:rPr>
        <w:t>附件：《毕业生档案寄送信息统计表》</w:t>
      </w:r>
    </w:p>
    <w:p w:rsidR="00CC7BF5" w:rsidRPr="004F6914" w:rsidRDefault="00CC7BF5" w:rsidP="004F6914">
      <w:pPr>
        <w:widowControl/>
        <w:shd w:val="clear" w:color="auto" w:fill="FFFFFF"/>
        <w:adjustRightInd w:val="0"/>
        <w:snapToGrid w:val="0"/>
        <w:spacing w:line="360" w:lineRule="auto"/>
        <w:ind w:firstLineChars="200" w:firstLine="480"/>
        <w:jc w:val="left"/>
        <w:rPr>
          <w:rFonts w:ascii="Times New Roman" w:eastAsia="宋体" w:hAnsi="Times New Roman" w:cs="宋体"/>
          <w:color w:val="333333"/>
          <w:kern w:val="0"/>
          <w:sz w:val="24"/>
          <w:szCs w:val="24"/>
        </w:rPr>
      </w:pPr>
    </w:p>
    <w:p w:rsidR="00CC7BF5" w:rsidRPr="004F6914" w:rsidRDefault="00CC7BF5" w:rsidP="004F6914">
      <w:pPr>
        <w:widowControl/>
        <w:shd w:val="clear" w:color="auto" w:fill="FFFFFF"/>
        <w:adjustRightInd w:val="0"/>
        <w:snapToGrid w:val="0"/>
        <w:spacing w:line="360" w:lineRule="auto"/>
        <w:ind w:firstLineChars="200" w:firstLine="480"/>
        <w:jc w:val="left"/>
        <w:rPr>
          <w:rFonts w:ascii="Times New Roman" w:eastAsia="宋体" w:hAnsi="Times New Roman" w:cs="宋体"/>
          <w:color w:val="333333"/>
          <w:kern w:val="0"/>
          <w:sz w:val="24"/>
          <w:szCs w:val="24"/>
        </w:rPr>
      </w:pPr>
    </w:p>
    <w:p w:rsidR="00CC7BF5" w:rsidRPr="004F6914" w:rsidRDefault="00CC7BF5" w:rsidP="004F6914">
      <w:pPr>
        <w:widowControl/>
        <w:shd w:val="clear" w:color="auto" w:fill="FFFFFF"/>
        <w:adjustRightInd w:val="0"/>
        <w:snapToGrid w:val="0"/>
        <w:spacing w:line="360" w:lineRule="auto"/>
        <w:ind w:firstLineChars="200" w:firstLine="480"/>
        <w:jc w:val="left"/>
        <w:rPr>
          <w:rFonts w:ascii="Times New Roman" w:eastAsia="宋体" w:hAnsi="Times New Roman" w:cs="宋体"/>
          <w:color w:val="333333"/>
          <w:kern w:val="0"/>
          <w:sz w:val="24"/>
          <w:szCs w:val="24"/>
        </w:rPr>
      </w:pPr>
    </w:p>
    <w:p w:rsidR="00CC7BF5" w:rsidRPr="004F6914" w:rsidRDefault="00CC7BF5" w:rsidP="004F6914">
      <w:pPr>
        <w:widowControl/>
        <w:shd w:val="clear" w:color="auto" w:fill="FFFFFF"/>
        <w:adjustRightInd w:val="0"/>
        <w:snapToGrid w:val="0"/>
        <w:spacing w:line="360" w:lineRule="auto"/>
        <w:ind w:firstLineChars="200" w:firstLine="480"/>
        <w:jc w:val="left"/>
        <w:rPr>
          <w:rFonts w:ascii="宋体" w:eastAsia="宋体" w:hAnsi="宋体" w:cs="宋体"/>
          <w:color w:val="333333"/>
          <w:kern w:val="0"/>
          <w:sz w:val="24"/>
          <w:szCs w:val="24"/>
        </w:rPr>
        <w:sectPr w:rsidR="00CC7BF5" w:rsidRPr="004F6914" w:rsidSect="00C02A65">
          <w:headerReference w:type="default" r:id="rId12"/>
          <w:pgSz w:w="11906" w:h="16838"/>
          <w:pgMar w:top="1440" w:right="1800" w:bottom="1440" w:left="1800" w:header="851" w:footer="992" w:gutter="0"/>
          <w:cols w:space="425"/>
          <w:docGrid w:type="lines" w:linePitch="312"/>
        </w:sectPr>
      </w:pPr>
    </w:p>
    <w:p w:rsidR="00CC7BF5" w:rsidRPr="004F6914" w:rsidRDefault="00106F5C" w:rsidP="004F6914">
      <w:pPr>
        <w:widowControl/>
        <w:shd w:val="clear" w:color="auto" w:fill="FFFFFF"/>
        <w:adjustRightInd w:val="0"/>
        <w:snapToGrid w:val="0"/>
        <w:spacing w:line="360" w:lineRule="auto"/>
        <w:ind w:firstLineChars="200" w:firstLine="482"/>
        <w:jc w:val="center"/>
        <w:rPr>
          <w:rFonts w:ascii="宋体" w:eastAsia="宋体" w:hAnsi="宋体" w:cs="宋体"/>
          <w:b/>
          <w:color w:val="333333"/>
          <w:kern w:val="0"/>
          <w:sz w:val="24"/>
          <w:szCs w:val="24"/>
        </w:rPr>
      </w:pPr>
      <w:r w:rsidRPr="004F6914">
        <w:rPr>
          <w:rFonts w:ascii="Times New Roman" w:eastAsia="宋体" w:hAnsi="Times New Roman" w:cs="宋体" w:hint="eastAsia"/>
          <w:b/>
          <w:color w:val="333333"/>
          <w:kern w:val="0"/>
          <w:sz w:val="24"/>
          <w:szCs w:val="24"/>
        </w:rPr>
        <w:lastRenderedPageBreak/>
        <w:t>毕业生档案寄送信息统计表</w:t>
      </w:r>
      <w:r w:rsidR="00575B37">
        <w:rPr>
          <w:rFonts w:ascii="Times New Roman" w:eastAsia="宋体" w:hAnsi="Times New Roman" w:cs="宋体" w:hint="eastAsia"/>
          <w:b/>
          <w:color w:val="333333"/>
          <w:kern w:val="0"/>
          <w:sz w:val="24"/>
          <w:szCs w:val="24"/>
        </w:rPr>
        <w:t>（学院办公网“就业指导”下载）</w:t>
      </w:r>
    </w:p>
    <w:tbl>
      <w:tblPr>
        <w:tblStyle w:val="a7"/>
        <w:tblW w:w="13188" w:type="dxa"/>
        <w:tblLook w:val="04A0"/>
      </w:tblPr>
      <w:tblGrid>
        <w:gridCol w:w="1384"/>
        <w:gridCol w:w="1134"/>
        <w:gridCol w:w="1418"/>
        <w:gridCol w:w="1417"/>
        <w:gridCol w:w="1559"/>
        <w:gridCol w:w="2835"/>
        <w:gridCol w:w="1022"/>
        <w:gridCol w:w="2419"/>
      </w:tblGrid>
      <w:tr w:rsidR="00E60755" w:rsidRPr="004F6914" w:rsidTr="00DC2B62">
        <w:trPr>
          <w:trHeight w:val="567"/>
        </w:trPr>
        <w:tc>
          <w:tcPr>
            <w:tcW w:w="3936" w:type="dxa"/>
            <w:gridSpan w:val="3"/>
          </w:tcPr>
          <w:p w:rsidR="00E60755" w:rsidRPr="004F6914" w:rsidRDefault="00E60755" w:rsidP="004F6914">
            <w:pPr>
              <w:spacing w:line="360" w:lineRule="auto"/>
              <w:jc w:val="center"/>
              <w:rPr>
                <w:sz w:val="24"/>
                <w:szCs w:val="24"/>
              </w:rPr>
            </w:pPr>
            <w:r w:rsidRPr="004F6914">
              <w:rPr>
                <w:rFonts w:hint="eastAsia"/>
                <w:sz w:val="24"/>
                <w:szCs w:val="24"/>
              </w:rPr>
              <w:t>寄件人信息</w:t>
            </w:r>
          </w:p>
        </w:tc>
        <w:tc>
          <w:tcPr>
            <w:tcW w:w="6833" w:type="dxa"/>
            <w:gridSpan w:val="4"/>
          </w:tcPr>
          <w:p w:rsidR="00E60755" w:rsidRPr="004F6914" w:rsidRDefault="00E60755" w:rsidP="004F6914">
            <w:pPr>
              <w:spacing w:line="360" w:lineRule="auto"/>
              <w:jc w:val="center"/>
              <w:rPr>
                <w:sz w:val="24"/>
                <w:szCs w:val="24"/>
              </w:rPr>
            </w:pPr>
            <w:r w:rsidRPr="004F6914">
              <w:rPr>
                <w:rFonts w:hint="eastAsia"/>
                <w:sz w:val="24"/>
                <w:szCs w:val="24"/>
              </w:rPr>
              <w:t>收件人信息</w:t>
            </w:r>
          </w:p>
        </w:tc>
        <w:tc>
          <w:tcPr>
            <w:tcW w:w="2419" w:type="dxa"/>
          </w:tcPr>
          <w:p w:rsidR="00E60755" w:rsidRPr="004F6914" w:rsidRDefault="00E60755" w:rsidP="004F6914">
            <w:pPr>
              <w:spacing w:line="360" w:lineRule="auto"/>
              <w:rPr>
                <w:sz w:val="24"/>
                <w:szCs w:val="24"/>
              </w:rPr>
            </w:pPr>
          </w:p>
        </w:tc>
      </w:tr>
      <w:tr w:rsidR="00E60755" w:rsidRPr="004F6914" w:rsidTr="00DC2B62">
        <w:trPr>
          <w:trHeight w:val="1162"/>
        </w:trPr>
        <w:tc>
          <w:tcPr>
            <w:tcW w:w="1384" w:type="dxa"/>
          </w:tcPr>
          <w:p w:rsidR="00E60755" w:rsidRPr="004F6914" w:rsidRDefault="00E60755" w:rsidP="004F6914">
            <w:pPr>
              <w:spacing w:line="360" w:lineRule="auto"/>
              <w:rPr>
                <w:sz w:val="24"/>
                <w:szCs w:val="24"/>
              </w:rPr>
            </w:pPr>
            <w:r w:rsidRPr="004F6914">
              <w:rPr>
                <w:rFonts w:hint="eastAsia"/>
                <w:sz w:val="24"/>
                <w:szCs w:val="24"/>
              </w:rPr>
              <w:t>学院自编号</w:t>
            </w:r>
            <w:r w:rsidR="0054632A" w:rsidRPr="004F6914">
              <w:rPr>
                <w:rFonts w:hint="eastAsia"/>
                <w:sz w:val="24"/>
                <w:szCs w:val="24"/>
              </w:rPr>
              <w:t>（学院填写）</w:t>
            </w:r>
          </w:p>
        </w:tc>
        <w:tc>
          <w:tcPr>
            <w:tcW w:w="1134" w:type="dxa"/>
          </w:tcPr>
          <w:p w:rsidR="00E60755" w:rsidRPr="004F6914" w:rsidRDefault="00E60755" w:rsidP="004F6914">
            <w:pPr>
              <w:spacing w:line="360" w:lineRule="auto"/>
              <w:rPr>
                <w:sz w:val="24"/>
                <w:szCs w:val="24"/>
              </w:rPr>
            </w:pPr>
            <w:r w:rsidRPr="004F6914">
              <w:rPr>
                <w:rFonts w:hint="eastAsia"/>
                <w:sz w:val="24"/>
                <w:szCs w:val="24"/>
              </w:rPr>
              <w:t>学生姓名</w:t>
            </w:r>
          </w:p>
        </w:tc>
        <w:tc>
          <w:tcPr>
            <w:tcW w:w="1418" w:type="dxa"/>
          </w:tcPr>
          <w:p w:rsidR="00E60755" w:rsidRPr="004F6914" w:rsidRDefault="00E60755" w:rsidP="004F6914">
            <w:pPr>
              <w:spacing w:line="360" w:lineRule="auto"/>
              <w:rPr>
                <w:sz w:val="24"/>
                <w:szCs w:val="24"/>
              </w:rPr>
            </w:pPr>
            <w:r w:rsidRPr="004F6914">
              <w:rPr>
                <w:rFonts w:hint="eastAsia"/>
                <w:sz w:val="24"/>
                <w:szCs w:val="24"/>
              </w:rPr>
              <w:t>学生电话</w:t>
            </w:r>
            <w:r w:rsidR="0054632A" w:rsidRPr="004F6914">
              <w:rPr>
                <w:rFonts w:hint="eastAsia"/>
                <w:sz w:val="24"/>
                <w:szCs w:val="24"/>
              </w:rPr>
              <w:t>（</w:t>
            </w:r>
            <w:r w:rsidR="0054632A" w:rsidRPr="004F6914">
              <w:rPr>
                <w:rFonts w:hint="eastAsia"/>
                <w:sz w:val="24"/>
                <w:szCs w:val="24"/>
              </w:rPr>
              <w:t>EMS</w:t>
            </w:r>
            <w:r w:rsidR="0054632A" w:rsidRPr="004F6914">
              <w:rPr>
                <w:rFonts w:hint="eastAsia"/>
                <w:sz w:val="24"/>
                <w:szCs w:val="24"/>
              </w:rPr>
              <w:t>能联系上）</w:t>
            </w:r>
          </w:p>
        </w:tc>
        <w:tc>
          <w:tcPr>
            <w:tcW w:w="1417" w:type="dxa"/>
          </w:tcPr>
          <w:p w:rsidR="00E60755" w:rsidRPr="004F6914" w:rsidRDefault="00E60755" w:rsidP="004F6914">
            <w:pPr>
              <w:spacing w:line="360" w:lineRule="auto"/>
              <w:rPr>
                <w:sz w:val="24"/>
                <w:szCs w:val="24"/>
              </w:rPr>
            </w:pPr>
            <w:r w:rsidRPr="004F6914">
              <w:rPr>
                <w:rFonts w:hint="eastAsia"/>
                <w:sz w:val="24"/>
                <w:szCs w:val="24"/>
              </w:rPr>
              <w:t>收件人姓名</w:t>
            </w:r>
          </w:p>
        </w:tc>
        <w:tc>
          <w:tcPr>
            <w:tcW w:w="1559" w:type="dxa"/>
          </w:tcPr>
          <w:p w:rsidR="00E60755" w:rsidRPr="004F6914" w:rsidRDefault="00E60755" w:rsidP="004F6914">
            <w:pPr>
              <w:spacing w:line="360" w:lineRule="auto"/>
              <w:rPr>
                <w:sz w:val="24"/>
                <w:szCs w:val="24"/>
              </w:rPr>
            </w:pPr>
            <w:r w:rsidRPr="004F6914">
              <w:rPr>
                <w:rFonts w:hint="eastAsia"/>
                <w:sz w:val="24"/>
                <w:szCs w:val="24"/>
              </w:rPr>
              <w:t>收件人电话</w:t>
            </w:r>
          </w:p>
        </w:tc>
        <w:tc>
          <w:tcPr>
            <w:tcW w:w="2835" w:type="dxa"/>
          </w:tcPr>
          <w:p w:rsidR="00E60755" w:rsidRPr="004F6914" w:rsidRDefault="00E60755" w:rsidP="004F6914">
            <w:pPr>
              <w:spacing w:line="360" w:lineRule="auto"/>
              <w:rPr>
                <w:sz w:val="24"/>
                <w:szCs w:val="24"/>
              </w:rPr>
            </w:pPr>
            <w:r w:rsidRPr="004F6914">
              <w:rPr>
                <w:rFonts w:hint="eastAsia"/>
                <w:sz w:val="24"/>
                <w:szCs w:val="24"/>
              </w:rPr>
              <w:t>收件人详细地址</w:t>
            </w:r>
          </w:p>
        </w:tc>
        <w:tc>
          <w:tcPr>
            <w:tcW w:w="1022" w:type="dxa"/>
          </w:tcPr>
          <w:p w:rsidR="00E60755" w:rsidRPr="004F6914" w:rsidRDefault="00E60755" w:rsidP="004F6914">
            <w:pPr>
              <w:spacing w:line="360" w:lineRule="auto"/>
              <w:rPr>
                <w:sz w:val="24"/>
                <w:szCs w:val="24"/>
              </w:rPr>
            </w:pPr>
            <w:r w:rsidRPr="004F6914">
              <w:rPr>
                <w:rFonts w:hint="eastAsia"/>
                <w:sz w:val="24"/>
                <w:szCs w:val="24"/>
              </w:rPr>
              <w:t>邮政编码</w:t>
            </w:r>
          </w:p>
        </w:tc>
        <w:tc>
          <w:tcPr>
            <w:tcW w:w="2419" w:type="dxa"/>
          </w:tcPr>
          <w:p w:rsidR="00E60755" w:rsidRPr="004F6914" w:rsidRDefault="00E60755" w:rsidP="004F6914">
            <w:pPr>
              <w:spacing w:line="360" w:lineRule="auto"/>
              <w:rPr>
                <w:sz w:val="24"/>
                <w:szCs w:val="24"/>
              </w:rPr>
            </w:pPr>
            <w:r w:rsidRPr="004F6914">
              <w:rPr>
                <w:rFonts w:hint="eastAsia"/>
                <w:sz w:val="24"/>
                <w:szCs w:val="24"/>
              </w:rPr>
              <w:t>邮件号码</w:t>
            </w:r>
            <w:r w:rsidR="00CC7BF5" w:rsidRPr="004F6914">
              <w:rPr>
                <w:rFonts w:hint="eastAsia"/>
                <w:sz w:val="24"/>
                <w:szCs w:val="24"/>
              </w:rPr>
              <w:t>（学院填写）</w:t>
            </w:r>
          </w:p>
        </w:tc>
      </w:tr>
      <w:tr w:rsidR="00E60755" w:rsidRPr="004F6914" w:rsidTr="00DC2B62">
        <w:trPr>
          <w:trHeight w:val="594"/>
        </w:trPr>
        <w:tc>
          <w:tcPr>
            <w:tcW w:w="1384" w:type="dxa"/>
          </w:tcPr>
          <w:p w:rsidR="00E60755" w:rsidRPr="004F6914" w:rsidRDefault="00E60755" w:rsidP="004F6914">
            <w:pPr>
              <w:spacing w:line="360" w:lineRule="auto"/>
              <w:rPr>
                <w:sz w:val="24"/>
                <w:szCs w:val="24"/>
              </w:rPr>
            </w:pPr>
          </w:p>
        </w:tc>
        <w:tc>
          <w:tcPr>
            <w:tcW w:w="1134" w:type="dxa"/>
          </w:tcPr>
          <w:p w:rsidR="00E60755" w:rsidRPr="004F6914" w:rsidRDefault="00E60755" w:rsidP="004F6914">
            <w:pPr>
              <w:spacing w:line="360" w:lineRule="auto"/>
              <w:rPr>
                <w:sz w:val="24"/>
                <w:szCs w:val="24"/>
              </w:rPr>
            </w:pPr>
          </w:p>
        </w:tc>
        <w:tc>
          <w:tcPr>
            <w:tcW w:w="1418" w:type="dxa"/>
          </w:tcPr>
          <w:p w:rsidR="00E60755" w:rsidRPr="004F6914" w:rsidRDefault="00E60755" w:rsidP="004F6914">
            <w:pPr>
              <w:spacing w:line="360" w:lineRule="auto"/>
              <w:rPr>
                <w:sz w:val="24"/>
                <w:szCs w:val="24"/>
              </w:rPr>
            </w:pPr>
          </w:p>
        </w:tc>
        <w:tc>
          <w:tcPr>
            <w:tcW w:w="1417" w:type="dxa"/>
          </w:tcPr>
          <w:p w:rsidR="00E60755" w:rsidRPr="004F6914" w:rsidRDefault="00E60755" w:rsidP="004F6914">
            <w:pPr>
              <w:spacing w:line="360" w:lineRule="auto"/>
              <w:rPr>
                <w:sz w:val="24"/>
                <w:szCs w:val="24"/>
              </w:rPr>
            </w:pPr>
          </w:p>
        </w:tc>
        <w:tc>
          <w:tcPr>
            <w:tcW w:w="1559" w:type="dxa"/>
          </w:tcPr>
          <w:p w:rsidR="00E60755" w:rsidRPr="004F6914" w:rsidRDefault="00E60755" w:rsidP="004F6914">
            <w:pPr>
              <w:spacing w:line="360" w:lineRule="auto"/>
              <w:rPr>
                <w:sz w:val="24"/>
                <w:szCs w:val="24"/>
              </w:rPr>
            </w:pPr>
          </w:p>
        </w:tc>
        <w:tc>
          <w:tcPr>
            <w:tcW w:w="2835" w:type="dxa"/>
          </w:tcPr>
          <w:p w:rsidR="00E60755" w:rsidRPr="004F6914" w:rsidRDefault="00E60755" w:rsidP="004F6914">
            <w:pPr>
              <w:spacing w:line="360" w:lineRule="auto"/>
              <w:rPr>
                <w:sz w:val="24"/>
                <w:szCs w:val="24"/>
              </w:rPr>
            </w:pPr>
          </w:p>
        </w:tc>
        <w:tc>
          <w:tcPr>
            <w:tcW w:w="1022" w:type="dxa"/>
          </w:tcPr>
          <w:p w:rsidR="00E60755" w:rsidRPr="004F6914" w:rsidRDefault="00E60755" w:rsidP="004F6914">
            <w:pPr>
              <w:spacing w:line="360" w:lineRule="auto"/>
              <w:rPr>
                <w:sz w:val="24"/>
                <w:szCs w:val="24"/>
              </w:rPr>
            </w:pPr>
          </w:p>
        </w:tc>
        <w:tc>
          <w:tcPr>
            <w:tcW w:w="2419" w:type="dxa"/>
          </w:tcPr>
          <w:p w:rsidR="00E60755" w:rsidRPr="004F6914" w:rsidRDefault="00E60755" w:rsidP="004F6914">
            <w:pPr>
              <w:spacing w:line="360" w:lineRule="auto"/>
              <w:rPr>
                <w:sz w:val="24"/>
                <w:szCs w:val="24"/>
              </w:rPr>
            </w:pPr>
          </w:p>
        </w:tc>
      </w:tr>
      <w:tr w:rsidR="00E60755" w:rsidRPr="004F6914" w:rsidTr="00DC2B62">
        <w:trPr>
          <w:trHeight w:val="594"/>
        </w:trPr>
        <w:tc>
          <w:tcPr>
            <w:tcW w:w="1384" w:type="dxa"/>
          </w:tcPr>
          <w:p w:rsidR="00E60755" w:rsidRPr="004F6914" w:rsidRDefault="00E60755" w:rsidP="004F6914">
            <w:pPr>
              <w:spacing w:line="360" w:lineRule="auto"/>
              <w:rPr>
                <w:sz w:val="24"/>
                <w:szCs w:val="24"/>
              </w:rPr>
            </w:pPr>
          </w:p>
        </w:tc>
        <w:tc>
          <w:tcPr>
            <w:tcW w:w="1134" w:type="dxa"/>
          </w:tcPr>
          <w:p w:rsidR="00E60755" w:rsidRPr="004F6914" w:rsidRDefault="00E60755" w:rsidP="004F6914">
            <w:pPr>
              <w:spacing w:line="360" w:lineRule="auto"/>
              <w:rPr>
                <w:sz w:val="24"/>
                <w:szCs w:val="24"/>
              </w:rPr>
            </w:pPr>
          </w:p>
        </w:tc>
        <w:tc>
          <w:tcPr>
            <w:tcW w:w="1418" w:type="dxa"/>
          </w:tcPr>
          <w:p w:rsidR="00E60755" w:rsidRPr="004F6914" w:rsidRDefault="00E60755" w:rsidP="004F6914">
            <w:pPr>
              <w:spacing w:line="360" w:lineRule="auto"/>
              <w:rPr>
                <w:sz w:val="24"/>
                <w:szCs w:val="24"/>
              </w:rPr>
            </w:pPr>
          </w:p>
        </w:tc>
        <w:tc>
          <w:tcPr>
            <w:tcW w:w="1417" w:type="dxa"/>
          </w:tcPr>
          <w:p w:rsidR="00E60755" w:rsidRPr="004F6914" w:rsidRDefault="00E60755" w:rsidP="004F6914">
            <w:pPr>
              <w:spacing w:line="360" w:lineRule="auto"/>
              <w:rPr>
                <w:sz w:val="24"/>
                <w:szCs w:val="24"/>
              </w:rPr>
            </w:pPr>
          </w:p>
        </w:tc>
        <w:tc>
          <w:tcPr>
            <w:tcW w:w="1559" w:type="dxa"/>
          </w:tcPr>
          <w:p w:rsidR="00E60755" w:rsidRPr="004F6914" w:rsidRDefault="00E60755" w:rsidP="004F6914">
            <w:pPr>
              <w:spacing w:line="360" w:lineRule="auto"/>
              <w:rPr>
                <w:sz w:val="24"/>
                <w:szCs w:val="24"/>
              </w:rPr>
            </w:pPr>
          </w:p>
        </w:tc>
        <w:tc>
          <w:tcPr>
            <w:tcW w:w="2835" w:type="dxa"/>
          </w:tcPr>
          <w:p w:rsidR="00E60755" w:rsidRPr="004F6914" w:rsidRDefault="00E60755" w:rsidP="004F6914">
            <w:pPr>
              <w:spacing w:line="360" w:lineRule="auto"/>
              <w:rPr>
                <w:sz w:val="24"/>
                <w:szCs w:val="24"/>
              </w:rPr>
            </w:pPr>
          </w:p>
        </w:tc>
        <w:tc>
          <w:tcPr>
            <w:tcW w:w="1022" w:type="dxa"/>
          </w:tcPr>
          <w:p w:rsidR="00E60755" w:rsidRPr="004F6914" w:rsidRDefault="00E60755" w:rsidP="004F6914">
            <w:pPr>
              <w:spacing w:line="360" w:lineRule="auto"/>
              <w:rPr>
                <w:sz w:val="24"/>
                <w:szCs w:val="24"/>
              </w:rPr>
            </w:pPr>
          </w:p>
        </w:tc>
        <w:tc>
          <w:tcPr>
            <w:tcW w:w="2419" w:type="dxa"/>
          </w:tcPr>
          <w:p w:rsidR="00E60755" w:rsidRPr="004F6914" w:rsidRDefault="00E60755" w:rsidP="004F6914">
            <w:pPr>
              <w:spacing w:line="360" w:lineRule="auto"/>
              <w:rPr>
                <w:sz w:val="24"/>
                <w:szCs w:val="24"/>
              </w:rPr>
            </w:pPr>
          </w:p>
        </w:tc>
      </w:tr>
    </w:tbl>
    <w:p w:rsidR="00E60755" w:rsidRPr="004F6914" w:rsidRDefault="00E60755" w:rsidP="004F6914">
      <w:pPr>
        <w:spacing w:line="360" w:lineRule="auto"/>
        <w:rPr>
          <w:sz w:val="24"/>
          <w:szCs w:val="24"/>
        </w:rPr>
      </w:pPr>
    </w:p>
    <w:sectPr w:rsidR="00E60755" w:rsidRPr="004F6914" w:rsidSect="00CC7BF5">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0A7" w:rsidRDefault="00AA70A7" w:rsidP="00FC5B2E">
      <w:r>
        <w:separator/>
      </w:r>
    </w:p>
  </w:endnote>
  <w:endnote w:type="continuationSeparator" w:id="1">
    <w:p w:rsidR="00AA70A7" w:rsidRDefault="00AA70A7" w:rsidP="00FC5B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0A7" w:rsidRDefault="00AA70A7" w:rsidP="00FC5B2E">
      <w:r>
        <w:separator/>
      </w:r>
    </w:p>
  </w:footnote>
  <w:footnote w:type="continuationSeparator" w:id="1">
    <w:p w:rsidR="00AA70A7" w:rsidRDefault="00AA70A7" w:rsidP="00FC5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7570"/>
      <w:docPartObj>
        <w:docPartGallery w:val="Page Numbers (Top of Page)"/>
        <w:docPartUnique/>
      </w:docPartObj>
    </w:sdtPr>
    <w:sdtContent>
      <w:p w:rsidR="006D6FB2" w:rsidRDefault="00357632">
        <w:pPr>
          <w:pStyle w:val="a3"/>
        </w:pPr>
        <w:fldSimple w:instr=" PAGE   \* MERGEFORMAT ">
          <w:r w:rsidR="00A646CC" w:rsidRPr="00A646CC">
            <w:rPr>
              <w:noProof/>
              <w:lang w:val="zh-CN"/>
            </w:rPr>
            <w:t>5</w:t>
          </w:r>
        </w:fldSimple>
      </w:p>
    </w:sdtContent>
  </w:sdt>
  <w:p w:rsidR="006D6FB2" w:rsidRDefault="006D6FB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5B2E"/>
    <w:rsid w:val="00043790"/>
    <w:rsid w:val="0008623D"/>
    <w:rsid w:val="000A13E2"/>
    <w:rsid w:val="000F112A"/>
    <w:rsid w:val="00106F5C"/>
    <w:rsid w:val="00110DA4"/>
    <w:rsid w:val="00121C71"/>
    <w:rsid w:val="00121F02"/>
    <w:rsid w:val="001E6CCE"/>
    <w:rsid w:val="001F57F1"/>
    <w:rsid w:val="00256DA2"/>
    <w:rsid w:val="00271296"/>
    <w:rsid w:val="002A2651"/>
    <w:rsid w:val="002D0899"/>
    <w:rsid w:val="002E2750"/>
    <w:rsid w:val="00315B28"/>
    <w:rsid w:val="0032065E"/>
    <w:rsid w:val="00357632"/>
    <w:rsid w:val="00390BBD"/>
    <w:rsid w:val="003A57FE"/>
    <w:rsid w:val="003E1CD8"/>
    <w:rsid w:val="00495B40"/>
    <w:rsid w:val="004D24CF"/>
    <w:rsid w:val="004E27AA"/>
    <w:rsid w:val="004F6914"/>
    <w:rsid w:val="00514D46"/>
    <w:rsid w:val="0054632A"/>
    <w:rsid w:val="00556E39"/>
    <w:rsid w:val="00573544"/>
    <w:rsid w:val="00575B37"/>
    <w:rsid w:val="006D1BED"/>
    <w:rsid w:val="006D6FB2"/>
    <w:rsid w:val="006E391B"/>
    <w:rsid w:val="00707050"/>
    <w:rsid w:val="00790228"/>
    <w:rsid w:val="007A3251"/>
    <w:rsid w:val="008445C4"/>
    <w:rsid w:val="008B06EA"/>
    <w:rsid w:val="008F45B3"/>
    <w:rsid w:val="009138E9"/>
    <w:rsid w:val="00935DE9"/>
    <w:rsid w:val="009423FF"/>
    <w:rsid w:val="00950C87"/>
    <w:rsid w:val="00952A39"/>
    <w:rsid w:val="00975832"/>
    <w:rsid w:val="009855EE"/>
    <w:rsid w:val="009E02CE"/>
    <w:rsid w:val="00A646CC"/>
    <w:rsid w:val="00AA70A7"/>
    <w:rsid w:val="00AB1AAB"/>
    <w:rsid w:val="00AC43CA"/>
    <w:rsid w:val="00B15864"/>
    <w:rsid w:val="00B20958"/>
    <w:rsid w:val="00B846A9"/>
    <w:rsid w:val="00BC0C83"/>
    <w:rsid w:val="00C02A65"/>
    <w:rsid w:val="00CB590D"/>
    <w:rsid w:val="00CC7BF5"/>
    <w:rsid w:val="00CF7778"/>
    <w:rsid w:val="00D156A6"/>
    <w:rsid w:val="00D454B9"/>
    <w:rsid w:val="00D4731A"/>
    <w:rsid w:val="00E60755"/>
    <w:rsid w:val="00ED48EC"/>
    <w:rsid w:val="00EE518B"/>
    <w:rsid w:val="00F00D6B"/>
    <w:rsid w:val="00F10C03"/>
    <w:rsid w:val="00F11DCD"/>
    <w:rsid w:val="00F30ED5"/>
    <w:rsid w:val="00F35B3A"/>
    <w:rsid w:val="00FA5E09"/>
    <w:rsid w:val="00FC5B2E"/>
    <w:rsid w:val="00FC7FD3"/>
    <w:rsid w:val="00FF15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A65"/>
    <w:pPr>
      <w:widowControl w:val="0"/>
      <w:jc w:val="both"/>
    </w:pPr>
  </w:style>
  <w:style w:type="paragraph" w:styleId="1">
    <w:name w:val="heading 1"/>
    <w:basedOn w:val="a"/>
    <w:link w:val="1Char"/>
    <w:uiPriority w:val="9"/>
    <w:qFormat/>
    <w:rsid w:val="00FC5B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5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5B2E"/>
    <w:rPr>
      <w:sz w:val="18"/>
      <w:szCs w:val="18"/>
    </w:rPr>
  </w:style>
  <w:style w:type="paragraph" w:styleId="a4">
    <w:name w:val="footer"/>
    <w:basedOn w:val="a"/>
    <w:link w:val="Char0"/>
    <w:uiPriority w:val="99"/>
    <w:unhideWhenUsed/>
    <w:rsid w:val="00FC5B2E"/>
    <w:pPr>
      <w:tabs>
        <w:tab w:val="center" w:pos="4153"/>
        <w:tab w:val="right" w:pos="8306"/>
      </w:tabs>
      <w:snapToGrid w:val="0"/>
      <w:jc w:val="left"/>
    </w:pPr>
    <w:rPr>
      <w:sz w:val="18"/>
      <w:szCs w:val="18"/>
    </w:rPr>
  </w:style>
  <w:style w:type="character" w:customStyle="1" w:styleId="Char0">
    <w:name w:val="页脚 Char"/>
    <w:basedOn w:val="a0"/>
    <w:link w:val="a4"/>
    <w:uiPriority w:val="99"/>
    <w:rsid w:val="00FC5B2E"/>
    <w:rPr>
      <w:sz w:val="18"/>
      <w:szCs w:val="18"/>
    </w:rPr>
  </w:style>
  <w:style w:type="character" w:customStyle="1" w:styleId="1Char">
    <w:name w:val="标题 1 Char"/>
    <w:basedOn w:val="a0"/>
    <w:link w:val="1"/>
    <w:uiPriority w:val="9"/>
    <w:rsid w:val="00FC5B2E"/>
    <w:rPr>
      <w:rFonts w:ascii="宋体" w:eastAsia="宋体" w:hAnsi="宋体" w:cs="宋体"/>
      <w:b/>
      <w:bCs/>
      <w:kern w:val="36"/>
      <w:sz w:val="48"/>
      <w:szCs w:val="48"/>
    </w:rPr>
  </w:style>
  <w:style w:type="character" w:styleId="a5">
    <w:name w:val="Hyperlink"/>
    <w:basedOn w:val="a0"/>
    <w:uiPriority w:val="99"/>
    <w:unhideWhenUsed/>
    <w:rsid w:val="00D454B9"/>
    <w:rPr>
      <w:color w:val="0000FF"/>
      <w:u w:val="single"/>
    </w:rPr>
  </w:style>
  <w:style w:type="character" w:styleId="a6">
    <w:name w:val="Strong"/>
    <w:basedOn w:val="a0"/>
    <w:uiPriority w:val="22"/>
    <w:qFormat/>
    <w:rsid w:val="00D454B9"/>
    <w:rPr>
      <w:b/>
      <w:bCs/>
    </w:rPr>
  </w:style>
  <w:style w:type="table" w:styleId="a7">
    <w:name w:val="Table Grid"/>
    <w:basedOn w:val="a1"/>
    <w:uiPriority w:val="59"/>
    <w:rsid w:val="00E607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668043">
      <w:bodyDiv w:val="1"/>
      <w:marLeft w:val="0"/>
      <w:marRight w:val="0"/>
      <w:marTop w:val="0"/>
      <w:marBottom w:val="0"/>
      <w:divBdr>
        <w:top w:val="none" w:sz="0" w:space="0" w:color="auto"/>
        <w:left w:val="none" w:sz="0" w:space="0" w:color="auto"/>
        <w:bottom w:val="none" w:sz="0" w:space="0" w:color="auto"/>
        <w:right w:val="none" w:sz="0" w:space="0" w:color="auto"/>
      </w:divBdr>
      <w:divsChild>
        <w:div w:id="1067611428">
          <w:marLeft w:val="0"/>
          <w:marRight w:val="0"/>
          <w:marTop w:val="0"/>
          <w:marBottom w:val="60"/>
          <w:divBdr>
            <w:top w:val="none" w:sz="0" w:space="0" w:color="auto"/>
            <w:left w:val="none" w:sz="0" w:space="0" w:color="auto"/>
            <w:bottom w:val="none" w:sz="0" w:space="0" w:color="auto"/>
            <w:right w:val="none" w:sz="0" w:space="0" w:color="auto"/>
          </w:divBdr>
          <w:divsChild>
            <w:div w:id="1084230231">
              <w:marLeft w:val="0"/>
              <w:marRight w:val="0"/>
              <w:marTop w:val="0"/>
              <w:marBottom w:val="0"/>
              <w:divBdr>
                <w:top w:val="none" w:sz="0" w:space="0" w:color="auto"/>
                <w:left w:val="none" w:sz="0" w:space="0" w:color="auto"/>
                <w:bottom w:val="none" w:sz="0" w:space="0" w:color="auto"/>
                <w:right w:val="none" w:sz="0" w:space="0" w:color="auto"/>
              </w:divBdr>
              <w:divsChild>
                <w:div w:id="666135147">
                  <w:marLeft w:val="0"/>
                  <w:marRight w:val="0"/>
                  <w:marTop w:val="0"/>
                  <w:marBottom w:val="0"/>
                  <w:divBdr>
                    <w:top w:val="none" w:sz="0" w:space="0" w:color="auto"/>
                    <w:left w:val="none" w:sz="0" w:space="0" w:color="auto"/>
                    <w:bottom w:val="none" w:sz="0" w:space="0" w:color="auto"/>
                    <w:right w:val="none" w:sz="0" w:space="0" w:color="auto"/>
                  </w:divBdr>
                  <w:divsChild>
                    <w:div w:id="798844232">
                      <w:marLeft w:val="0"/>
                      <w:marRight w:val="0"/>
                      <w:marTop w:val="0"/>
                      <w:marBottom w:val="0"/>
                      <w:divBdr>
                        <w:top w:val="none" w:sz="0" w:space="0" w:color="auto"/>
                        <w:left w:val="none" w:sz="0" w:space="0" w:color="auto"/>
                        <w:bottom w:val="none" w:sz="0" w:space="0" w:color="auto"/>
                        <w:right w:val="none" w:sz="0" w:space="0" w:color="auto"/>
                      </w:divBdr>
                      <w:divsChild>
                        <w:div w:id="51295504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er.zju.edu.cn/type/01010704.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5110;&#23558;&#24405;&#21462;&#36890;&#30693;&#20070;&#30005;&#23376;&#31295;&#21457;&#33267;tanchao@zju.edu.c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er.zju.edu.cn/" TargetMode="External"/><Relationship Id="rId11" Type="http://schemas.openxmlformats.org/officeDocument/2006/relationships/hyperlink" Target="mailto:cwt@zju.edu.cn" TargetMode="External"/><Relationship Id="rId5" Type="http://schemas.openxmlformats.org/officeDocument/2006/relationships/endnotes" Target="endnotes.xml"/><Relationship Id="rId10" Type="http://schemas.openxmlformats.org/officeDocument/2006/relationships/hyperlink" Target="http://www.career.zju.edu.cn/default.html" TargetMode="External"/><Relationship Id="rId4" Type="http://schemas.openxmlformats.org/officeDocument/2006/relationships/footnotes" Target="footnotes.xml"/><Relationship Id="rId9" Type="http://schemas.openxmlformats.org/officeDocument/2006/relationships/hyperlink" Target="http://www.career.zju.edu.cn/news/141447772652224131.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9</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dc:creator>
  <cp:keywords/>
  <dc:description/>
  <cp:lastModifiedBy>Camel</cp:lastModifiedBy>
  <cp:revision>74</cp:revision>
  <cp:lastPrinted>2016-01-26T05:56:00Z</cp:lastPrinted>
  <dcterms:created xsi:type="dcterms:W3CDTF">2015-12-23T06:24:00Z</dcterms:created>
  <dcterms:modified xsi:type="dcterms:W3CDTF">2016-01-26T05:56:00Z</dcterms:modified>
</cp:coreProperties>
</file>